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zh-CN" w:eastAsia="zh-CN"/>
        </w:rPr>
        <w:t>2024年汽机、输煤、化学检修标段项目报价单</w:t>
      </w:r>
    </w:p>
    <w:tbl>
      <w:tblPr>
        <w:tblStyle w:val="6"/>
        <w:tblpPr w:leftFromText="180" w:rightFromText="180" w:vertAnchor="page" w:horzAnchor="page" w:tblpX="1159" w:tblpY="1679"/>
        <w:tblW w:w="9738"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2024年汽机、输煤、化学检修标段</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此项费用为完成</w:t>
            </w:r>
            <w:r>
              <w:rPr>
                <w:rFonts w:hint="eastAsia" w:ascii="仿宋_GB2312" w:hAnsi="仿宋_GB2312" w:eastAsia="仿宋_GB2312" w:cs="仿宋_GB2312"/>
                <w:bCs/>
                <w:color w:val="auto"/>
                <w:sz w:val="24"/>
                <w:highlight w:val="none"/>
              </w:rPr>
              <w:t>2024年汽机、输煤、化学检修标段</w:t>
            </w:r>
            <w:r>
              <w:rPr>
                <w:rFonts w:hint="eastAsia" w:ascii="仿宋_GB2312" w:hAnsi="仿宋_GB2312" w:eastAsia="仿宋_GB2312" w:cs="仿宋_GB2312"/>
                <w:bCs/>
                <w:color w:val="auto"/>
                <w:sz w:val="24"/>
                <w:highlight w:val="none"/>
                <w:lang w:val="en-US" w:eastAsia="zh-CN"/>
              </w:rPr>
              <w:t>项目内容的全部费用（包含安全文明施工费）</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lang w:eastAsia="zh-CN"/>
              </w:rPr>
              <w:t>其中：安全文明施工费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bCs w:val="0"/>
                <w:color w:val="FF0000"/>
                <w:sz w:val="24"/>
                <w:highlight w:val="none"/>
                <w:lang w:val="en-US" w:eastAsia="zh-CN"/>
              </w:rPr>
              <w:t>此项为必填项，该费用为固定价，金额为</w:t>
            </w:r>
            <w:r>
              <w:rPr>
                <w:rFonts w:hint="eastAsia" w:ascii="仿宋_GB2312" w:hAnsi="仿宋_GB2312" w:eastAsia="仿宋_GB2312" w:cs="仿宋_GB2312"/>
                <w:b/>
                <w:bCs w:val="0"/>
                <w:color w:val="FF0000"/>
                <w:sz w:val="24"/>
                <w:highlight w:val="none"/>
              </w:rPr>
              <w:t>2024年汽机、输煤、化学检修标段</w:t>
            </w:r>
            <w:r>
              <w:rPr>
                <w:rFonts w:hint="eastAsia" w:ascii="仿宋_GB2312" w:hAnsi="仿宋_GB2312" w:eastAsia="仿宋_GB2312" w:cs="仿宋_GB2312"/>
                <w:b/>
                <w:bCs w:val="0"/>
                <w:color w:val="FF0000"/>
                <w:sz w:val="24"/>
                <w:highlight w:val="none"/>
                <w:lang w:val="en-US" w:eastAsia="zh-CN"/>
              </w:rPr>
              <w:t>综合含税总报价的2.5%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6" w:hRule="atLeast"/>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numPr>
          <w:ilvl w:val="0"/>
          <w:numId w:val="0"/>
        </w:numPr>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b/>
          <w:bCs/>
          <w:color w:val="C0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numPr>
          <w:ilvl w:val="0"/>
          <w:numId w:val="0"/>
        </w:numPr>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numPr>
          <w:ilvl w:val="0"/>
          <w:numId w:val="0"/>
        </w:numPr>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3、本项目工作范围同《技术规范书》。</w:t>
      </w:r>
    </w:p>
    <w:p>
      <w:pPr>
        <w:numPr>
          <w:ilvl w:val="0"/>
          <w:numId w:val="0"/>
        </w:numPr>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4、法定代表人亲自报价的，应提供法定代表人身份证明，非报价单位法定代表人亲自报价的，应提供授权委托书（经法定代表人签字并加盖公司公章，授权范围应至少包括报价、谈判、签订合同）。</w:t>
      </w:r>
    </w:p>
    <w:p>
      <w:pPr>
        <w:numPr>
          <w:ilvl w:val="0"/>
          <w:numId w:val="0"/>
        </w:numPr>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5、本报价单标注的实质性条款为项目合同的主要条款，若中选，报价人不得要求对实质性条款作出实质性修改，否则川南发电公司有权取消其中选资格并有权不返还报价保证金。</w:t>
      </w:r>
    </w:p>
    <w:p>
      <w:pPr>
        <w:numPr>
          <w:ilvl w:val="0"/>
          <w:numId w:val="0"/>
        </w:numPr>
        <w:spacing w:line="360" w:lineRule="auto"/>
        <w:ind w:firstLine="480" w:firstLineChars="200"/>
        <w:jc w:val="both"/>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lang w:val="en-US" w:eastAsia="zh-CN"/>
        </w:rPr>
        <w:t>6、报价人未按要求比例填报安全文明施工费的，应在谈判中进行调整，经谈判仍不调整的，川南发电公司有权废除其报价资格。</w:t>
      </w:r>
    </w:p>
    <w:p>
      <w:pPr>
        <w:numPr>
          <w:ilvl w:val="0"/>
          <w:numId w:val="0"/>
        </w:numPr>
        <w:spacing w:line="360" w:lineRule="auto"/>
        <w:jc w:val="both"/>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报价明细表（所有单价均含税）</w:t>
      </w:r>
    </w:p>
    <w:tbl>
      <w:tblPr>
        <w:tblStyle w:val="6"/>
        <w:tblW w:w="9750"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60"/>
        <w:gridCol w:w="1200"/>
        <w:gridCol w:w="2700"/>
        <w:gridCol w:w="720"/>
        <w:gridCol w:w="795"/>
        <w:gridCol w:w="840"/>
        <w:gridCol w:w="7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9"/>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val="en-US" w:eastAsia="zh-CN"/>
              </w:rPr>
              <w:t>#1机组汽机检修标准项目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序号</w:t>
            </w:r>
          </w:p>
        </w:tc>
        <w:tc>
          <w:tcPr>
            <w:tcW w:w="1860"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2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主要检修项目或内容</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工程量</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含税单价</w:t>
            </w: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合价</w:t>
            </w: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1860"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大机润滑油系统</w:t>
            </w:r>
          </w:p>
        </w:tc>
        <w:tc>
          <w:tcPr>
            <w:tcW w:w="2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（1）大机冷油器A、B清扫、查漏；</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密封油系统</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（1）浮子油箱、真空油箱浮球阀检修；DN40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（2）密封油油氢差压调节阀隔膜片更换；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w:t>
            </w:r>
          </w:p>
        </w:tc>
        <w:tc>
          <w:tcPr>
            <w:tcW w:w="1860"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小汽轮机润滑油系统</w:t>
            </w:r>
          </w:p>
        </w:tc>
        <w:tc>
          <w:tcPr>
            <w:tcW w:w="2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（2）A、B小机冷油器清扫、查漏；润滑油滤芯更换；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w:t>
            </w:r>
          </w:p>
        </w:tc>
        <w:tc>
          <w:tcPr>
            <w:tcW w:w="186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kern w:val="0"/>
                <w:sz w:val="21"/>
                <w:szCs w:val="21"/>
                <w:highlight w:val="none"/>
                <w:u w:val="none"/>
                <w:lang w:val="en-US" w:eastAsia="zh-CN" w:bidi="ar"/>
              </w:rPr>
              <w:t>电动给水泵系统</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（1）电动给水泵冷油器清扫、查漏;</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sz w:val="21"/>
                <w:szCs w:val="21"/>
                <w:highlight w:val="none"/>
                <w:u w:val="none"/>
                <w:lang w:val="en-US" w:eastAsia="zh-CN"/>
              </w:rPr>
              <w:t>循环水系统</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（1）凝汽器水侧冷凝管清扫，疏通堵塞管道；</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（2）循环水泵前池钢闸板密封垫更换两套;</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套</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（3）凉水塔至前池流道加装滤网；</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（4）#1、#2号循环水泵液控蝶阀油站清扫；</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（5）#1、#2循环水泵出口液控阀活塞缸检修、橡胶高压软管更换；（油缸拆装）</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（6）#1/2循环水泵液控蝶阀油站皮囊更换；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sz w:val="21"/>
                <w:szCs w:val="21"/>
                <w:highlight w:val="none"/>
                <w:u w:val="none"/>
                <w:lang w:val="en-US" w:eastAsia="zh-CN"/>
              </w:rPr>
              <w:t>泵类</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（1）真空泵冷却水进、出口母管更换30米；</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（2）闭式水冷却器清扫、查漏；</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14</w:t>
            </w:r>
          </w:p>
        </w:tc>
        <w:tc>
          <w:tcPr>
            <w:tcW w:w="1860" w:type="dxa"/>
            <w:gridSpan w:val="2"/>
            <w:vMerge w:val="restart"/>
            <w:tcBorders>
              <w:tl2br w:val="nil"/>
              <w:tr2bl w:val="nil"/>
            </w:tcBorders>
            <w:noWrap w:val="0"/>
            <w:vAlign w:val="center"/>
          </w:tcPr>
          <w:p>
            <w:pPr>
              <w:keepNext w:val="0"/>
              <w:keepLines w:val="0"/>
              <w:suppressLineNumbers w:val="0"/>
              <w:tabs>
                <w:tab w:val="left" w:pos="387"/>
              </w:tabs>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江边取水泵房</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（1）#2、#3江边取水泵房出口液控阀油箱清扫，阀门盘根更换、油缸拆装；</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15</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（2）江边取水泵虹吸真空泵检修一台。</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16</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阀门</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（1）低旁阀A/B解体检修；NBSE55-600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17</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（2）A/B低旁阀减温水调节阀解体检修；DN100 PN16</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18</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（3）#1/2/3高加正常疏水调节阀解体检修；</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19</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（4）#5/6低加正常疏水调节阀解体检修；</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20</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（5）#2高排逆止门前疏水手动门更换（DN50）；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21</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（6）工业水母管至#1机组一次、二次手动门更换（DN150）；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22</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（7）辅汽联箱安全阀更换（DN150）；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23</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sz w:val="21"/>
                <w:szCs w:val="21"/>
                <w:highlight w:val="none"/>
                <w:u w:val="none"/>
                <w:lang w:eastAsia="zh-CN"/>
              </w:rPr>
              <w:t>（</w:t>
            </w:r>
            <w:r>
              <w:rPr>
                <w:rFonts w:hint="eastAsia" w:ascii="仿宋_GB2312" w:hAnsi="仿宋_GB2312" w:eastAsia="仿宋_GB2312" w:cs="仿宋_GB2312"/>
                <w:b w:val="0"/>
                <w:bCs w:val="0"/>
                <w:i w:val="0"/>
                <w:iCs w:val="0"/>
                <w:color w:val="auto"/>
                <w:sz w:val="21"/>
                <w:szCs w:val="21"/>
                <w:highlight w:val="none"/>
                <w:u w:val="none"/>
                <w:lang w:val="en-US" w:eastAsia="zh-CN"/>
              </w:rPr>
              <w:t>8</w:t>
            </w:r>
            <w:r>
              <w:rPr>
                <w:rFonts w:hint="eastAsia" w:ascii="仿宋_GB2312" w:hAnsi="仿宋_GB2312" w:eastAsia="仿宋_GB2312" w:cs="仿宋_GB2312"/>
                <w:b w:val="0"/>
                <w:bCs w:val="0"/>
                <w:i w:val="0"/>
                <w:iCs w:val="0"/>
                <w:color w:val="auto"/>
                <w:sz w:val="21"/>
                <w:szCs w:val="21"/>
                <w:highlight w:val="none"/>
                <w:u w:val="none"/>
                <w:lang w:eastAsia="zh-CN"/>
              </w:rPr>
              <w:t>）</w:t>
            </w:r>
            <w:r>
              <w:rPr>
                <w:rFonts w:hint="eastAsia" w:ascii="仿宋_GB2312" w:hAnsi="仿宋_GB2312" w:eastAsia="仿宋_GB2312" w:cs="仿宋_GB2312"/>
                <w:b w:val="0"/>
                <w:bCs w:val="0"/>
                <w:i w:val="0"/>
                <w:iCs w:val="0"/>
                <w:color w:val="auto"/>
                <w:sz w:val="21"/>
                <w:szCs w:val="21"/>
                <w:highlight w:val="none"/>
                <w:u w:val="none"/>
                <w:lang w:val="en-US" w:eastAsia="zh-CN"/>
              </w:rPr>
              <w:t>高加三通阀、角阀水动活塞缸更换；2台（￠100×400）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24</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其他</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（1）除氧器层通风机组大修一台（风机、风道检修，转机基座重新制作，骨架检修，外壳体更换面积约计60㎡）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25</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（2）氢气系统排空母管（房顶）加高距离房顶地面2米以上（加装DN100管道1米）</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9"/>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输煤专业检修标准项目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26</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翻车机</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（1）A/B翻车机液压油箱清扫、滤网更换；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27</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（2）A/B翻车机靠车信号板、弹簧更换；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28</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（5）翻车机A、B油管（钢管、软管）更换160米，压车梁软管及接头更换；（DN50 PN32）</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29</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（6）A/B线翻车机限位拉杆铰链活动润滑；（M56拉杆约15处）</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处</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15</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30</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（7）A/B线翻车机入口轨道调整50米、螺栓检查更换1200套；</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31</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（9）B线翻车机压车梁，靠车梁关节轴承及销轴更换；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32</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（10）A/B线翻车机负一层排水管改造，加排水管自流至1#带排水沟；（安装DN65 PN16管道80米）</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33</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（11）喷洒水管改造。隔离原来喷洒水站，喷洒水由系统直接接入A/B线翻车机。（安装DN65 PN16管道20米）</w:t>
            </w:r>
          </w:p>
        </w:tc>
        <w:tc>
          <w:tcPr>
            <w:tcW w:w="72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20</w:t>
            </w:r>
          </w:p>
        </w:tc>
        <w:tc>
          <w:tcPr>
            <w:tcW w:w="84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34</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sz w:val="21"/>
                <w:szCs w:val="21"/>
                <w:highlight w:val="none"/>
                <w:u w:val="none"/>
                <w:lang w:val="en-US" w:eastAsia="zh-CN"/>
              </w:rPr>
              <w:t>拨车机</w:t>
            </w: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（1）拨车机驱动电机摆线针轮减速机检修1台；</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35</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（2）A、B拨车机油管（硬管、软管）更换60米；（DN40 PN32）</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36</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（3）A线拨车机大臂齿条油缸、平衡油缸更换，关节轴套更换；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37</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（4）推车机驱动电机摆线针轮减速机检修1台；</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38</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牵车机</w:t>
            </w: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（1）A/B轨道及刹车装置调整；</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39</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（2）A线迁车台减速机油封更换。</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40</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sz w:val="21"/>
                <w:szCs w:val="21"/>
                <w:highlight w:val="none"/>
                <w:u w:val="none"/>
                <w:lang w:val="en-US" w:eastAsia="zh-CN"/>
              </w:rPr>
              <w:t>其他</w:t>
            </w: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（1）#2带尾部排水管改管，从#2带尾部开始顺着2#带走廊到2#带头部，绕过楼梯到#3带，顺着3#带走廊在中部位置出地面，直接排水至1#沉煤池；（安装DN65 PN16管道150米）</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150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41</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（2）#3带尾部排水管改管，从#3带尾部开始顺着3#带走廊到中部位置出地面，直接排水至1#沉煤池。（安装DN65 PN16管道150米）</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150</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42</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梳式筛A</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（1）梳式筛A解体，检查梳齿磨损情况，更换磨损超标的梳齿及部件；</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43</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（2）更换轴承及磨损严重的梳齿拐臂、摇杆、连杆；</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44</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（3）增效机构解体检修、转轴检查、修复。</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45</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碎煤机B</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（1）碎煤机B解体，更换环锤、筛板、破碎板及侧板，更换轴承；</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46</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（2）液偶解体检修更换密封件，中心找正；</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47</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（3）均料滚筒检查检修，更换轴承。</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9"/>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#2机组检修标准项目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48</w:t>
            </w:r>
          </w:p>
        </w:tc>
        <w:tc>
          <w:tcPr>
            <w:tcW w:w="1860"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bCs/>
                <w:i w:val="0"/>
                <w:iCs w:val="0"/>
                <w:color w:val="auto"/>
                <w:sz w:val="21"/>
                <w:szCs w:val="21"/>
                <w:highlight w:val="none"/>
                <w:u w:val="none"/>
                <w:lang w:val="en-US" w:eastAsia="zh-CN"/>
              </w:rPr>
              <w:t>密封油系统</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（1）浮子油箱、真空油箱浮球阀检修；DN40</w:t>
            </w:r>
          </w:p>
        </w:tc>
        <w:tc>
          <w:tcPr>
            <w:tcW w:w="7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49</w:t>
            </w:r>
          </w:p>
        </w:tc>
        <w:tc>
          <w:tcPr>
            <w:tcW w:w="186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2700" w:type="dxa"/>
            <w:tcBorders>
              <w:bottom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（2）密封油油氢差压调节阀隔膜片更换；</w:t>
            </w:r>
          </w:p>
        </w:tc>
        <w:tc>
          <w:tcPr>
            <w:tcW w:w="72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tcBorders>
              <w:bottom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50</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sz w:val="21"/>
                <w:szCs w:val="21"/>
                <w:highlight w:val="none"/>
                <w:u w:val="none"/>
                <w:lang w:val="en-US" w:eastAsia="zh-CN"/>
              </w:rPr>
              <w:t>小汽轮机系统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（1）A/B小机冷油器各更换1台，冷却器清扫；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51</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sz w:val="21"/>
                <w:szCs w:val="21"/>
                <w:highlight w:val="none"/>
                <w:u w:val="none"/>
                <w:lang w:val="en-US" w:eastAsia="zh-CN"/>
              </w:rPr>
              <w:t>抽气系统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（1）A低压缸#6抽膨胀节更换；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52</w:t>
            </w:r>
          </w:p>
        </w:tc>
        <w:tc>
          <w:tcPr>
            <w:tcW w:w="660" w:type="dxa"/>
            <w:vMerge w:val="restart"/>
            <w:noWrap w:val="0"/>
            <w:vAlign w:val="center"/>
          </w:tcPr>
          <w:p>
            <w:pPr>
              <w:keepNext w:val="0"/>
              <w:keepLines w:val="0"/>
              <w:suppressLineNumbers w:val="0"/>
              <w:tabs>
                <w:tab w:val="left" w:pos="387"/>
              </w:tabs>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sz w:val="21"/>
                <w:szCs w:val="21"/>
                <w:highlight w:val="none"/>
                <w:u w:val="none"/>
                <w:lang w:val="en-US" w:eastAsia="zh-CN"/>
              </w:rPr>
              <w:t>循环水系统</w:t>
            </w:r>
          </w:p>
        </w:tc>
        <w:tc>
          <w:tcPr>
            <w:tcW w:w="120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#1、#2循环水泵出口液控蝶阀</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1）#1、#2号循环水泵液控蝶阀油站油箱清扫；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53</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2）#1、#2循环水泵出口液控阀油缸检修、橡胶高压软管更换；（油缸拆装）</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54</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3）#1/2循环水泵液控蝶阀油站皮囊更换4件；</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件</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55</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4）液控阀油站油泵更换2台；</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56</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5）#1、#2循环水泵出口液控阀油站迁移至地面；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57</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#1/2循环水泵解体检修</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1）拆除附件、解体水泵；</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58</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2）泵导轴承间隙测量， 更换超标及损坏的橡胶轴承；</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59</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3）叶轮密封环间隙测量、更换；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60</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4）叶轮检查修补；</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61</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5）主轴弯曲度测量，轴颈及卡套联轴器打磨，配合着色探伤检查；</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62</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6）泵体及流道防腐层防腐；</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63</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7）电机上下轴承室清扫；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64</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8）循环水泵吸入喇叭口及扬水管螺栓紧固、支撑支架检查；</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65</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9）调整电机导向轴承及推力轴承，电机转子同心度及摆度调整，找中心并试运；（#2泵电机返厂检修的拆装配合工作）</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66</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（3）凉水塔至前池流道加装滤网</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67</w:t>
            </w:r>
          </w:p>
        </w:tc>
        <w:tc>
          <w:tcPr>
            <w:tcW w:w="66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水泵</w:t>
            </w:r>
          </w:p>
        </w:tc>
        <w:tc>
          <w:tcPr>
            <w:tcW w:w="120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开式水泵A解体检修</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1）水泵解体，中分面研磨；</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68</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2）检查处理水泵叶轮及流道汽蚀部位；</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69</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3）更换轴承及机械密封；</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70</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4）叶轮密封环间隙测量，超标更换；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71</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5）水泵装复、联轴器中心找正；</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72</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定冷水泵B改造</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1）泵组安装；</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73</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2）增加进出口管道约计10m；（DN150 PM16）</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74</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（3）定冷水冷却器水侧清扫；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75</w:t>
            </w:r>
          </w:p>
        </w:tc>
        <w:tc>
          <w:tcPr>
            <w:tcW w:w="66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（4）定冷水励端、汽端排空门改至6.9米;增加DN10管道约计40米（DN10 PN16）</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76</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阀门</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（1）低旁阀改造一台；NBSE55-600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77</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（2）VV阀解体检修(DN200)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78</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（3）A/B低旁阀减温水调节阀解体检修；DN100 PN16</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79</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（4）#1/2/3高加正常疏水调节阀解体检修；DN100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80</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（5）#5/6低加正常疏水调节阀解体检修；DN150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（6）再热冷段疏水气动阀更换；DN80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82</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（7）A/B前置泵进口管道安全阀更换；DN40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83</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（8）#1/2/3/4/5/6抽汽逆止阀、高排逆止阀端侧密封件更换；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84</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（9）未升压开式水电动滤水器旁路电动门更换；DN500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85</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sz w:val="21"/>
                <w:szCs w:val="21"/>
                <w:highlight w:val="none"/>
                <w:u w:val="none"/>
                <w:lang w:eastAsia="zh-CN"/>
              </w:rPr>
              <w:t>（</w:t>
            </w:r>
            <w:r>
              <w:rPr>
                <w:rFonts w:hint="eastAsia" w:ascii="仿宋_GB2312" w:hAnsi="仿宋_GB2312" w:eastAsia="仿宋_GB2312" w:cs="仿宋_GB2312"/>
                <w:b w:val="0"/>
                <w:bCs w:val="0"/>
                <w:i w:val="0"/>
                <w:iCs w:val="0"/>
                <w:color w:val="auto"/>
                <w:sz w:val="21"/>
                <w:szCs w:val="21"/>
                <w:highlight w:val="none"/>
                <w:u w:val="none"/>
                <w:lang w:val="en-US" w:eastAsia="zh-CN"/>
              </w:rPr>
              <w:t>10</w:t>
            </w:r>
            <w:r>
              <w:rPr>
                <w:rFonts w:hint="eastAsia" w:ascii="仿宋_GB2312" w:hAnsi="仿宋_GB2312" w:eastAsia="仿宋_GB2312" w:cs="仿宋_GB2312"/>
                <w:b w:val="0"/>
                <w:bCs w:val="0"/>
                <w:i w:val="0"/>
                <w:iCs w:val="0"/>
                <w:color w:val="auto"/>
                <w:sz w:val="21"/>
                <w:szCs w:val="21"/>
                <w:highlight w:val="none"/>
                <w:u w:val="none"/>
                <w:lang w:eastAsia="zh-CN"/>
              </w:rPr>
              <w:t>）</w:t>
            </w:r>
            <w:r>
              <w:rPr>
                <w:rFonts w:hint="eastAsia" w:ascii="仿宋_GB2312" w:hAnsi="仿宋_GB2312" w:eastAsia="仿宋_GB2312" w:cs="仿宋_GB2312"/>
                <w:b w:val="0"/>
                <w:bCs w:val="0"/>
                <w:i w:val="0"/>
                <w:iCs w:val="0"/>
                <w:color w:val="auto"/>
                <w:sz w:val="21"/>
                <w:szCs w:val="21"/>
                <w:highlight w:val="none"/>
                <w:u w:val="none"/>
                <w:lang w:val="en-US" w:eastAsia="zh-CN"/>
              </w:rPr>
              <w:t>高加三通阀、角阀水动活塞缸更换；2台（￠100×400）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86</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其他</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（1）除氧器层通风机组大修三台，风机、风道检修，基座重新制作，骨架加固，外壳体更换（面积约计180㎡）；</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180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87</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（2）性能试验ASM喷嘴拆装各一次；</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88</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（3）氢气系统排空母管（房顶）加高距离房顶地面2米以上；（加装DN100管道1米）</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化水专业检修标准项目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89</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锅炉补给水系统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（1）锅炉补给水废液泵B更换为自控自吸泵；</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90</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（2）补给水碱计量泵A更换；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（3）更换#1⁓#4活性炭过滤器出水支管（DN150 PN10)30米、出水母管（DN300 PN10)40米；</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92</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sz w:val="21"/>
                <w:szCs w:val="21"/>
                <w:highlight w:val="none"/>
                <w:u w:val="none"/>
                <w:lang w:val="en-US" w:eastAsia="zh-CN"/>
              </w:rPr>
              <w:t>精处理系统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精处理罗茨风机A解体检修；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93</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综合水泵房</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（1）循环水补水升压泵B解体检修（含出口水力控制阀解体检修）；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94</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（2）工业水泵C解体检修（含出口水力控制阀解体检修）；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95</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（3）电动消防泵出口母管（DN350  PN16)更换10米；</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96</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（4）消防水母管加装泄压管道、阀门（DN300隔离阀、稳压阀)。</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97</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kern w:val="0"/>
                <w:sz w:val="21"/>
                <w:szCs w:val="21"/>
                <w:highlight w:val="none"/>
                <w:u w:val="none"/>
                <w:lang w:val="en-US" w:eastAsia="zh-CN" w:bidi="ar"/>
              </w:rPr>
              <w:t>原水处理设备（机械加速搅拌澄清池）</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（1）#2机加池刮泥机驱动齿轮、丛动齿柱销、导轴承、驱动轴更换；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98</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（2）#2机加池刮泥机丛动齿盘拉筋检查、更换；</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99</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（3）#2机加池刮泥机齿耙离地间隙检查、调节；</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100</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废水处理系统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（1）含泥浓缩池刮泥机、减速机检修；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（2）工业废水转运泵D更换为自控自吸泵；</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102</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（3）工业废水浓缩池刮泥机、减速机。</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103</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尿素制氨系统</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（1）尿素溶解罐搅拌机减速机解体检；</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104</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（2）尿素站内漏的产品气阀门检修7台 ：</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1）水解器A、C产品气出口气动关断阀检修；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2）水解器A、B、C气相气动泄压阀检修 ；</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3）产品气出口母管至#1、#2炉气动关断阀检修。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7</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105</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（3）尿素水解器A撬换热管抽芯检查；</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106</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生活污水系统</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（1）生活污水罗茨风机A解体检修一台；</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107</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（2）生活污水#1、#2成套装置曝气管更换、锈蚀框架修补；</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108</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（3）生活污水彗星式纤维过滤器A、B解体检修。</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109</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sz w:val="21"/>
                <w:szCs w:val="21"/>
                <w:highlight w:val="none"/>
                <w:u w:val="none"/>
                <w:lang w:val="en-US" w:eastAsia="zh-CN"/>
              </w:rPr>
              <w:t>制氢站</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制氢装置（即框架一，其中电解槽、氢气排水水封、碱液流量计、氢气露点分析仪等利旧）更换，涉及框架一整体拆装，包含框架一内各管道外接接口、电解槽拆装、控制部分接线等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110</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厂区水管道</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（1）原地埋消防水管（DN350 PN16）400米改至地面布置（含防腐）；</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400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（2）#1励磁变旁消防水管（DN250  PN16）100米优化布置改造（布置室外，含防腐）；</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112</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（3）原地埋工业水回水管（DN350 PN10）260米改至地面布置（含防腐）；</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260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113</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（4）输煤栈桥消防水管（DN150  PN16）500米更换（含防腐）</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50"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sz w:val="21"/>
                <w:szCs w:val="21"/>
                <w:highlight w:val="none"/>
              </w:rPr>
              <w:t>电气专业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114</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bidi="ar"/>
              </w:rPr>
              <w:t>#1/#2机发变组</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1）</w:t>
            </w:r>
            <w:r>
              <w:rPr>
                <w:rFonts w:hint="eastAsia" w:ascii="仿宋_GB2312" w:hAnsi="仿宋_GB2312" w:eastAsia="仿宋_GB2312" w:cs="仿宋_GB2312"/>
                <w:b w:val="0"/>
                <w:bCs w:val="0"/>
                <w:color w:val="000000"/>
                <w:kern w:val="0"/>
                <w:sz w:val="21"/>
                <w:szCs w:val="21"/>
                <w:highlight w:val="none"/>
                <w:lang w:bidi="ar"/>
              </w:rPr>
              <w:t>#1/#2机组主变、高厂变、脱硫变，启备变局部防腐（</w:t>
            </w:r>
            <w:r>
              <w:rPr>
                <w:rFonts w:hint="eastAsia" w:ascii="仿宋_GB2312" w:hAnsi="仿宋_GB2312" w:eastAsia="仿宋_GB2312" w:cs="仿宋_GB2312"/>
                <w:b w:val="0"/>
                <w:bCs w:val="0"/>
                <w:color w:val="000000"/>
                <w:kern w:val="0"/>
                <w:sz w:val="21"/>
                <w:szCs w:val="21"/>
                <w:highlight w:val="none"/>
                <w:lang w:eastAsia="zh-CN" w:bidi="ar"/>
              </w:rPr>
              <w:t>共</w:t>
            </w:r>
            <w:r>
              <w:rPr>
                <w:rFonts w:hint="eastAsia" w:ascii="仿宋_GB2312" w:hAnsi="仿宋_GB2312" w:eastAsia="仿宋_GB2312" w:cs="仿宋_GB2312"/>
                <w:b w:val="0"/>
                <w:bCs w:val="0"/>
                <w:color w:val="000000"/>
                <w:kern w:val="0"/>
                <w:sz w:val="21"/>
                <w:szCs w:val="21"/>
                <w:highlight w:val="none"/>
                <w:lang w:bidi="ar"/>
              </w:rPr>
              <w:t>约</w:t>
            </w:r>
            <w:r>
              <w:rPr>
                <w:rFonts w:hint="eastAsia" w:ascii="仿宋_GB2312" w:hAnsi="仿宋_GB2312" w:eastAsia="仿宋_GB2312" w:cs="仿宋_GB2312"/>
                <w:b w:val="0"/>
                <w:bCs w:val="0"/>
                <w:color w:val="000000"/>
                <w:kern w:val="0"/>
                <w:sz w:val="21"/>
                <w:szCs w:val="21"/>
                <w:highlight w:val="none"/>
                <w:lang w:val="en-US" w:eastAsia="zh-CN" w:bidi="ar"/>
              </w:rPr>
              <w:t>100</w:t>
            </w:r>
            <w:r>
              <w:rPr>
                <w:rFonts w:hint="eastAsia" w:ascii="仿宋_GB2312" w:hAnsi="仿宋_GB2312" w:eastAsia="仿宋_GB2312" w:cs="仿宋_GB2312"/>
                <w:b w:val="0"/>
                <w:bCs w:val="0"/>
                <w:color w:val="000000"/>
                <w:kern w:val="0"/>
                <w:sz w:val="21"/>
                <w:szCs w:val="21"/>
                <w:highlight w:val="none"/>
                <w:lang w:bidi="ar"/>
              </w:rPr>
              <w:t>m</w:t>
            </w:r>
            <w:r>
              <w:rPr>
                <w:rFonts w:hint="eastAsia" w:ascii="仿宋_GB2312" w:hAnsi="仿宋_GB2312" w:eastAsia="仿宋_GB2312" w:cs="仿宋_GB2312"/>
                <w:b w:val="0"/>
                <w:bCs w:val="0"/>
                <w:color w:val="000000"/>
                <w:kern w:val="0"/>
                <w:sz w:val="21"/>
                <w:szCs w:val="21"/>
                <w:highlight w:val="none"/>
                <w:vertAlign w:val="superscript"/>
                <w:lang w:bidi="ar"/>
              </w:rPr>
              <w:t>2</w:t>
            </w:r>
            <w:r>
              <w:rPr>
                <w:rFonts w:hint="eastAsia" w:ascii="仿宋_GB2312" w:hAnsi="仿宋_GB2312" w:eastAsia="仿宋_GB2312" w:cs="仿宋_GB2312"/>
                <w:b w:val="0"/>
                <w:bCs w:val="0"/>
                <w:color w:val="000000"/>
                <w:kern w:val="0"/>
                <w:sz w:val="21"/>
                <w:szCs w:val="21"/>
                <w:highlight w:val="none"/>
                <w:lang w:bidi="ar"/>
              </w:rPr>
              <w:t>）</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115</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（2）</w:t>
            </w:r>
            <w:r>
              <w:rPr>
                <w:rFonts w:hint="eastAsia" w:ascii="仿宋_GB2312" w:hAnsi="仿宋_GB2312" w:eastAsia="仿宋_GB2312" w:cs="仿宋_GB2312"/>
                <w:b w:val="0"/>
                <w:bCs w:val="0"/>
                <w:color w:val="000000"/>
                <w:kern w:val="0"/>
                <w:sz w:val="21"/>
                <w:szCs w:val="21"/>
                <w:highlight w:val="none"/>
                <w:lang w:val="en-US" w:eastAsia="zh-CN" w:bidi="ar"/>
              </w:rPr>
              <w:t>#1/#2</w:t>
            </w:r>
            <w:r>
              <w:rPr>
                <w:rFonts w:hint="eastAsia" w:ascii="仿宋_GB2312" w:hAnsi="仿宋_GB2312" w:eastAsia="仿宋_GB2312" w:cs="仿宋_GB2312"/>
                <w:b w:val="0"/>
                <w:bCs w:val="0"/>
                <w:color w:val="000000"/>
                <w:kern w:val="0"/>
                <w:sz w:val="21"/>
                <w:szCs w:val="21"/>
                <w:highlight w:val="none"/>
                <w:lang w:bidi="ar"/>
              </w:rPr>
              <w:t>主变</w:t>
            </w:r>
            <w:r>
              <w:rPr>
                <w:rFonts w:hint="eastAsia" w:ascii="仿宋_GB2312" w:hAnsi="仿宋_GB2312" w:eastAsia="仿宋_GB2312" w:cs="仿宋_GB2312"/>
                <w:b w:val="0"/>
                <w:bCs w:val="0"/>
                <w:color w:val="000000"/>
                <w:kern w:val="0"/>
                <w:sz w:val="21"/>
                <w:szCs w:val="21"/>
                <w:highlight w:val="none"/>
                <w:lang w:val="en-US" w:eastAsia="zh-CN" w:bidi="ar"/>
              </w:rPr>
              <w:t>低压侧基座</w:t>
            </w:r>
            <w:r>
              <w:rPr>
                <w:rFonts w:hint="eastAsia" w:ascii="仿宋_GB2312" w:hAnsi="仿宋_GB2312" w:eastAsia="仿宋_GB2312" w:cs="仿宋_GB2312"/>
                <w:b w:val="0"/>
                <w:bCs w:val="0"/>
                <w:color w:val="000000"/>
                <w:kern w:val="0"/>
                <w:sz w:val="21"/>
                <w:szCs w:val="21"/>
                <w:highlight w:val="none"/>
                <w:lang w:bidi="ar"/>
              </w:rPr>
              <w:t>和</w:t>
            </w:r>
            <w:r>
              <w:rPr>
                <w:rFonts w:hint="eastAsia" w:ascii="仿宋_GB2312" w:hAnsi="仿宋_GB2312" w:eastAsia="仿宋_GB2312" w:cs="仿宋_GB2312"/>
                <w:b w:val="0"/>
                <w:bCs w:val="0"/>
                <w:color w:val="000000"/>
                <w:kern w:val="0"/>
                <w:sz w:val="21"/>
                <w:szCs w:val="21"/>
                <w:highlight w:val="none"/>
                <w:lang w:eastAsia="zh-CN" w:bidi="ar"/>
              </w:rPr>
              <w:t>离相</w:t>
            </w:r>
            <w:r>
              <w:rPr>
                <w:rFonts w:hint="eastAsia" w:ascii="仿宋_GB2312" w:hAnsi="仿宋_GB2312" w:eastAsia="仿宋_GB2312" w:cs="仿宋_GB2312"/>
                <w:b w:val="0"/>
                <w:bCs w:val="0"/>
                <w:color w:val="000000"/>
                <w:kern w:val="0"/>
                <w:sz w:val="21"/>
                <w:szCs w:val="21"/>
                <w:highlight w:val="none"/>
                <w:lang w:bidi="ar"/>
              </w:rPr>
              <w:t>母线抱箍等附件锈蚀螺栓</w:t>
            </w:r>
            <w:r>
              <w:rPr>
                <w:rFonts w:hint="eastAsia" w:ascii="仿宋_GB2312" w:hAnsi="仿宋_GB2312" w:eastAsia="仿宋_GB2312" w:cs="仿宋_GB2312"/>
                <w:b w:val="0"/>
                <w:bCs w:val="0"/>
                <w:color w:val="000000"/>
                <w:kern w:val="0"/>
                <w:sz w:val="21"/>
                <w:szCs w:val="21"/>
                <w:highlight w:val="none"/>
                <w:lang w:val="en-US" w:eastAsia="zh-CN" w:bidi="ar"/>
              </w:rPr>
              <w:t>更换</w:t>
            </w:r>
            <w:r>
              <w:rPr>
                <w:rFonts w:hint="eastAsia" w:ascii="仿宋_GB2312" w:hAnsi="仿宋_GB2312" w:eastAsia="仿宋_GB2312" w:cs="仿宋_GB2312"/>
                <w:b w:val="0"/>
                <w:bCs w:val="0"/>
                <w:color w:val="000000"/>
                <w:kern w:val="0"/>
                <w:sz w:val="21"/>
                <w:szCs w:val="21"/>
                <w:highlight w:val="none"/>
                <w:lang w:bidi="ar"/>
              </w:rPr>
              <w:t>（不含脚手架）</w:t>
            </w:r>
            <w:r>
              <w:rPr>
                <w:rFonts w:hint="eastAsia" w:ascii="仿宋_GB2312" w:hAnsi="仿宋_GB2312" w:eastAsia="仿宋_GB2312" w:cs="仿宋_GB2312"/>
                <w:b w:val="0"/>
                <w:bCs w:val="0"/>
                <w:color w:val="000000"/>
                <w:kern w:val="0"/>
                <w:sz w:val="21"/>
                <w:szCs w:val="21"/>
                <w:highlight w:val="none"/>
                <w:lang w:val="en-US" w:eastAsia="zh-CN" w:bidi="ar"/>
              </w:rPr>
              <w:t>约500颗螺栓。</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颗</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500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116</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val="en-US" w:eastAsia="zh-CN" w:bidi="ar"/>
              </w:rPr>
              <w:t>（3）#1发电机氢冷器4台抽出检查，清理结垢，打水压，更换密封垫，回装后配合发电机气密性试验。</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117</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bidi="ar"/>
              </w:rPr>
              <w:t>6kV工作段及公用段</w:t>
            </w:r>
            <w:r>
              <w:rPr>
                <w:rFonts w:hint="eastAsia" w:ascii="仿宋_GB2312" w:hAnsi="仿宋_GB2312" w:eastAsia="仿宋_GB2312" w:cs="仿宋_GB2312"/>
                <w:b/>
                <w:bCs/>
                <w:color w:val="000000"/>
                <w:kern w:val="0"/>
                <w:sz w:val="21"/>
                <w:szCs w:val="21"/>
                <w:highlight w:val="none"/>
                <w:lang w:val="en-US" w:eastAsia="zh-CN" w:bidi="ar"/>
              </w:rPr>
              <w:t>配电装置</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1）</w:t>
            </w:r>
            <w:r>
              <w:rPr>
                <w:rFonts w:hint="eastAsia" w:ascii="仿宋_GB2312" w:hAnsi="仿宋_GB2312" w:eastAsia="仿宋_GB2312" w:cs="仿宋_GB2312"/>
                <w:b w:val="0"/>
                <w:bCs w:val="0"/>
                <w:color w:val="000000"/>
                <w:kern w:val="0"/>
                <w:sz w:val="21"/>
                <w:szCs w:val="21"/>
                <w:highlight w:val="none"/>
                <w:lang w:eastAsia="zh-CN" w:bidi="ar"/>
              </w:rPr>
              <w:t>地刀闭锁装置及门帘联动机构检查更换（地刀组件10套）</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套</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118</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2）</w:t>
            </w:r>
            <w:r>
              <w:rPr>
                <w:rFonts w:hint="eastAsia" w:ascii="仿宋_GB2312" w:hAnsi="仿宋_GB2312" w:eastAsia="仿宋_GB2312" w:cs="仿宋_GB2312"/>
                <w:b w:val="0"/>
                <w:bCs w:val="0"/>
                <w:color w:val="000000"/>
                <w:kern w:val="0"/>
                <w:sz w:val="21"/>
                <w:szCs w:val="21"/>
                <w:highlight w:val="none"/>
                <w:lang w:eastAsia="zh-CN" w:bidi="ar"/>
              </w:rPr>
              <w:t>主厂房</w:t>
            </w:r>
            <w:r>
              <w:rPr>
                <w:rFonts w:hint="eastAsia" w:ascii="仿宋_GB2312" w:hAnsi="仿宋_GB2312" w:eastAsia="仿宋_GB2312" w:cs="仿宋_GB2312"/>
                <w:b w:val="0"/>
                <w:bCs w:val="0"/>
                <w:color w:val="000000"/>
                <w:kern w:val="0"/>
                <w:sz w:val="21"/>
                <w:szCs w:val="21"/>
                <w:highlight w:val="none"/>
                <w:lang w:val="en-US" w:eastAsia="zh-CN" w:bidi="ar"/>
              </w:rPr>
              <w:t>6kV工作段4</w:t>
            </w:r>
            <w:r>
              <w:rPr>
                <w:rFonts w:hint="eastAsia" w:ascii="仿宋_GB2312" w:hAnsi="仿宋_GB2312" w:eastAsia="仿宋_GB2312" w:cs="仿宋_GB2312"/>
                <w:b w:val="0"/>
                <w:bCs w:val="0"/>
                <w:color w:val="000000"/>
                <w:kern w:val="0"/>
                <w:sz w:val="21"/>
                <w:szCs w:val="21"/>
                <w:highlight w:val="none"/>
                <w:lang w:eastAsia="zh-CN" w:bidi="ar"/>
              </w:rPr>
              <w:t>台</w:t>
            </w:r>
            <w:r>
              <w:rPr>
                <w:rFonts w:hint="eastAsia" w:ascii="仿宋_GB2312" w:hAnsi="仿宋_GB2312" w:eastAsia="仿宋_GB2312" w:cs="仿宋_GB2312"/>
                <w:b w:val="0"/>
                <w:bCs w:val="0"/>
                <w:color w:val="000000"/>
                <w:kern w:val="0"/>
                <w:sz w:val="21"/>
                <w:szCs w:val="21"/>
                <w:highlight w:val="none"/>
                <w:lang w:val="en-US" w:eastAsia="zh-CN" w:bidi="ar"/>
              </w:rPr>
              <w:t>新</w:t>
            </w:r>
            <w:r>
              <w:rPr>
                <w:rFonts w:hint="eastAsia" w:ascii="仿宋_GB2312" w:hAnsi="仿宋_GB2312" w:eastAsia="仿宋_GB2312" w:cs="仿宋_GB2312"/>
                <w:b w:val="0"/>
                <w:bCs w:val="0"/>
                <w:color w:val="000000"/>
                <w:kern w:val="0"/>
                <w:sz w:val="21"/>
                <w:szCs w:val="21"/>
                <w:highlight w:val="none"/>
                <w:lang w:eastAsia="zh-CN" w:bidi="ar"/>
              </w:rPr>
              <w:t>6kV真空开</w:t>
            </w:r>
            <w:r>
              <w:rPr>
                <w:rFonts w:hint="eastAsia" w:ascii="仿宋_GB2312" w:hAnsi="仿宋_GB2312" w:eastAsia="仿宋_GB2312" w:cs="仿宋_GB2312"/>
                <w:b w:val="0"/>
                <w:bCs w:val="0"/>
                <w:color w:val="000000"/>
                <w:kern w:val="0"/>
                <w:sz w:val="21"/>
                <w:szCs w:val="21"/>
                <w:highlight w:val="none"/>
                <w:lang w:val="en-US" w:eastAsia="zh-CN" w:bidi="ar"/>
              </w:rPr>
              <w:t>关（150VCP-W50 2000A，约200kg）以及换下开关转运的工作。</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119</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bidi="ar"/>
              </w:rPr>
              <w:t>直流系统</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（1）#1机110VI/II组、#2机110VI/II组、#1机220VI/II组、#2机220VI/II组、脱硫110VI/II组、网控110VI组、化水110VI组、通讯机房蓄电池组（共计13组）</w:t>
            </w:r>
            <w:r>
              <w:rPr>
                <w:rFonts w:hint="eastAsia" w:ascii="仿宋_GB2312" w:hAnsi="仿宋_GB2312" w:eastAsia="仿宋_GB2312" w:cs="仿宋_GB2312"/>
                <w:b w:val="0"/>
                <w:bCs w:val="0"/>
                <w:color w:val="000000"/>
                <w:kern w:val="0"/>
                <w:sz w:val="21"/>
                <w:szCs w:val="21"/>
                <w:highlight w:val="none"/>
                <w:lang w:eastAsia="zh-CN" w:bidi="ar"/>
              </w:rPr>
              <w:t>充放电试验。</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组</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120</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（2）升压站网控110VII组蓄电池整体更换及试验（</w:t>
            </w:r>
            <w:r>
              <w:rPr>
                <w:rFonts w:hint="eastAsia" w:ascii="仿宋_GB2312" w:hAnsi="仿宋_GB2312" w:eastAsia="仿宋_GB2312" w:cs="仿宋_GB2312"/>
                <w:b w:val="0"/>
                <w:bCs w:val="0"/>
                <w:color w:val="000000"/>
                <w:kern w:val="0"/>
                <w:sz w:val="21"/>
                <w:szCs w:val="21"/>
                <w:highlight w:val="none"/>
                <w:lang w:val="en-US" w:eastAsia="zh-CN" w:bidi="ar"/>
              </w:rPr>
              <w:t>400Ah,</w:t>
            </w:r>
            <w:r>
              <w:rPr>
                <w:rFonts w:hint="eastAsia" w:ascii="仿宋_GB2312" w:hAnsi="仿宋_GB2312" w:eastAsia="仿宋_GB2312" w:cs="仿宋_GB2312"/>
                <w:b w:val="0"/>
                <w:bCs w:val="0"/>
                <w:color w:val="000000"/>
                <w:kern w:val="0"/>
                <w:sz w:val="21"/>
                <w:szCs w:val="21"/>
                <w:highlight w:val="none"/>
                <w:lang w:bidi="ar"/>
              </w:rPr>
              <w:t>52节电池）</w:t>
            </w:r>
            <w:r>
              <w:rPr>
                <w:rFonts w:hint="eastAsia" w:ascii="仿宋_GB2312" w:hAnsi="仿宋_GB2312" w:eastAsia="仿宋_GB2312" w:cs="仿宋_GB2312"/>
                <w:b w:val="0"/>
                <w:bCs w:val="0"/>
                <w:color w:val="000000"/>
                <w:kern w:val="0"/>
                <w:sz w:val="21"/>
                <w:szCs w:val="21"/>
                <w:highlight w:val="none"/>
                <w:lang w:eastAsia="zh-CN" w:bidi="ar"/>
              </w:rPr>
              <w:t>。</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3）</w:t>
            </w:r>
            <w:r>
              <w:rPr>
                <w:rFonts w:hint="eastAsia" w:ascii="仿宋_GB2312" w:hAnsi="仿宋_GB2312" w:eastAsia="仿宋_GB2312" w:cs="仿宋_GB2312"/>
                <w:b w:val="0"/>
                <w:bCs w:val="0"/>
                <w:color w:val="000000"/>
                <w:kern w:val="0"/>
                <w:sz w:val="21"/>
                <w:szCs w:val="21"/>
                <w:highlight w:val="none"/>
                <w:lang w:bidi="ar"/>
              </w:rPr>
              <w:t>行政楼UPS蓄电池组整体更换及试验（</w:t>
            </w:r>
            <w:r>
              <w:rPr>
                <w:rFonts w:hint="eastAsia" w:ascii="仿宋_GB2312" w:hAnsi="仿宋_GB2312" w:eastAsia="仿宋_GB2312" w:cs="仿宋_GB2312"/>
                <w:b w:val="0"/>
                <w:bCs w:val="0"/>
                <w:color w:val="000000"/>
                <w:kern w:val="0"/>
                <w:sz w:val="21"/>
                <w:szCs w:val="21"/>
                <w:highlight w:val="none"/>
                <w:lang w:val="en-US" w:eastAsia="zh-CN" w:bidi="ar"/>
              </w:rPr>
              <w:t>100Ah,</w:t>
            </w:r>
            <w:r>
              <w:rPr>
                <w:rFonts w:hint="eastAsia" w:ascii="仿宋_GB2312" w:hAnsi="仿宋_GB2312" w:eastAsia="仿宋_GB2312" w:cs="仿宋_GB2312"/>
                <w:b w:val="0"/>
                <w:bCs w:val="0"/>
                <w:color w:val="000000"/>
                <w:kern w:val="0"/>
                <w:sz w:val="21"/>
                <w:szCs w:val="21"/>
                <w:highlight w:val="none"/>
                <w:lang w:bidi="ar"/>
              </w:rPr>
              <w:t>40节电池）</w:t>
            </w:r>
            <w:r>
              <w:rPr>
                <w:rFonts w:hint="eastAsia" w:ascii="仿宋_GB2312" w:hAnsi="仿宋_GB2312" w:eastAsia="仿宋_GB2312" w:cs="仿宋_GB2312"/>
                <w:b w:val="0"/>
                <w:bCs w:val="0"/>
                <w:color w:val="000000"/>
                <w:kern w:val="0"/>
                <w:sz w:val="21"/>
                <w:szCs w:val="21"/>
                <w:highlight w:val="none"/>
                <w:lang w:eastAsia="zh-CN" w:bidi="ar"/>
              </w:rPr>
              <w:t>。</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122</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bidi="ar"/>
              </w:rPr>
              <w:t>高压电机</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（1）#2机汽机前置泵电机A（630</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）、#1机汽机前置泵电机A（630</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）共2台</w:t>
            </w:r>
            <w:r>
              <w:rPr>
                <w:rFonts w:hint="eastAsia" w:ascii="仿宋_GB2312" w:hAnsi="仿宋_GB2312" w:eastAsia="仿宋_GB2312" w:cs="仿宋_GB2312"/>
                <w:b w:val="0"/>
                <w:bCs w:val="0"/>
                <w:color w:val="000000"/>
                <w:kern w:val="0"/>
                <w:sz w:val="21"/>
                <w:szCs w:val="21"/>
                <w:highlight w:val="none"/>
                <w:lang w:eastAsia="zh-CN" w:bidi="ar"/>
              </w:rPr>
              <w:t>高压电机解体检修，包括但不限于：</w:t>
            </w:r>
            <w:r>
              <w:rPr>
                <w:rFonts w:hint="eastAsia" w:ascii="仿宋_GB2312" w:hAnsi="仿宋_GB2312" w:eastAsia="仿宋_GB2312" w:cs="仿宋_GB2312"/>
                <w:b w:val="0"/>
                <w:bCs w:val="0"/>
                <w:color w:val="000000"/>
                <w:kern w:val="0"/>
                <w:sz w:val="21"/>
                <w:szCs w:val="21"/>
                <w:highlight w:val="none"/>
                <w:lang w:bidi="ar"/>
              </w:rPr>
              <w:t>更换轴承、电机接线盒引出线检查、整体清扫及防腐、电气试验、联轴器恢复、试转</w:t>
            </w:r>
            <w:r>
              <w:rPr>
                <w:rFonts w:hint="eastAsia" w:ascii="仿宋_GB2312" w:hAnsi="仿宋_GB2312" w:eastAsia="仿宋_GB2312" w:cs="仿宋_GB2312"/>
                <w:b w:val="0"/>
                <w:bCs w:val="0"/>
                <w:color w:val="000000"/>
                <w:kern w:val="0"/>
                <w:sz w:val="21"/>
                <w:szCs w:val="21"/>
                <w:highlight w:val="none"/>
                <w:lang w:eastAsia="zh-CN" w:bidi="ar"/>
              </w:rPr>
              <w:t>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123</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（2）江边取水泵电机A电机（710</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w:t>
            </w:r>
            <w:r>
              <w:rPr>
                <w:rFonts w:hint="eastAsia" w:ascii="仿宋_GB2312" w:hAnsi="仿宋_GB2312" w:eastAsia="仿宋_GB2312" w:cs="仿宋_GB2312"/>
                <w:b w:val="0"/>
                <w:bCs w:val="0"/>
                <w:color w:val="000000"/>
                <w:kern w:val="0"/>
                <w:sz w:val="21"/>
                <w:szCs w:val="21"/>
                <w:highlight w:val="none"/>
                <w:lang w:eastAsia="zh-CN" w:bidi="ar"/>
              </w:rPr>
              <w:t>，电机外送维修配合性工作，包含但不限于：电机拆装、吊装转运、试转等。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124</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bidi="ar"/>
              </w:rPr>
              <w:t>低压电机</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（1）工业废水转运泵电机A、B（2台，11</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）、生活污水罗茨风机电机A/B/C(3台，7.5</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）、生活污水过滤升压泵电机A/B/C(3台，4</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）、补给水废液泵A（1台，37</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）、复用水泵电机B共计1</w:t>
            </w:r>
            <w:r>
              <w:rPr>
                <w:rFonts w:hint="eastAsia" w:ascii="仿宋_GB2312" w:hAnsi="仿宋_GB2312" w:eastAsia="仿宋_GB2312" w:cs="仿宋_GB2312"/>
                <w:b w:val="0"/>
                <w:bCs w:val="0"/>
                <w:color w:val="000000"/>
                <w:kern w:val="0"/>
                <w:sz w:val="21"/>
                <w:szCs w:val="21"/>
                <w:highlight w:val="none"/>
                <w:lang w:val="en-US" w:eastAsia="zh-CN" w:bidi="ar"/>
              </w:rPr>
              <w:t>0</w:t>
            </w:r>
            <w:r>
              <w:rPr>
                <w:rFonts w:hint="eastAsia" w:ascii="仿宋_GB2312" w:hAnsi="仿宋_GB2312" w:eastAsia="仿宋_GB2312" w:cs="仿宋_GB2312"/>
                <w:b w:val="0"/>
                <w:bCs w:val="0"/>
                <w:color w:val="000000"/>
                <w:kern w:val="0"/>
                <w:sz w:val="21"/>
                <w:szCs w:val="21"/>
                <w:highlight w:val="none"/>
                <w:lang w:bidi="ar"/>
              </w:rPr>
              <w:t>台电机</w:t>
            </w: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bidi="ar"/>
              </w:rPr>
              <w:t>更换轴承、联轴器拆装、清扫防腐、电机接线盒引出线检查及处理、塑封金属软管检查及更换、试转</w:t>
            </w:r>
            <w:r>
              <w:rPr>
                <w:rFonts w:hint="eastAsia" w:ascii="仿宋_GB2312" w:hAnsi="仿宋_GB2312" w:eastAsia="仿宋_GB2312" w:cs="仿宋_GB2312"/>
                <w:b w:val="0"/>
                <w:bCs w:val="0"/>
                <w:color w:val="000000"/>
                <w:kern w:val="0"/>
                <w:sz w:val="21"/>
                <w:szCs w:val="21"/>
                <w:highlight w:val="none"/>
                <w:lang w:eastAsia="zh-CN" w:bidi="ar"/>
              </w:rPr>
              <w:t>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125</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bidi="ar"/>
              </w:rPr>
              <w:t>（</w:t>
            </w:r>
            <w:r>
              <w:rPr>
                <w:rFonts w:hint="eastAsia" w:ascii="仿宋_GB2312" w:hAnsi="仿宋_GB2312" w:eastAsia="仿宋_GB2312" w:cs="仿宋_GB2312"/>
                <w:b w:val="0"/>
                <w:bCs w:val="0"/>
                <w:i w:val="0"/>
                <w:color w:val="auto"/>
                <w:kern w:val="0"/>
                <w:sz w:val="21"/>
                <w:szCs w:val="21"/>
                <w:highlight w:val="none"/>
                <w:u w:val="none"/>
                <w:lang w:val="en-US" w:eastAsia="zh-CN" w:bidi="ar"/>
              </w:rPr>
              <w:t>2）翻车机A/B线煤篦电机（4台）、A/B线靠车振打电机（2台）、拨车机及推车机行走电机（4台）共计10台电机更换轴承、力轮检查、整体清扫及防腐、电机接线盒引出线检查及处理、塑封金属软管检查及更换等。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126</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3）</w:t>
            </w:r>
            <w:r>
              <w:rPr>
                <w:rFonts w:hint="eastAsia" w:ascii="仿宋_GB2312" w:hAnsi="仿宋_GB2312" w:eastAsia="仿宋_GB2312" w:cs="仿宋_GB2312"/>
                <w:b w:val="0"/>
                <w:bCs w:val="0"/>
                <w:color w:val="000000"/>
                <w:kern w:val="0"/>
                <w:sz w:val="21"/>
                <w:szCs w:val="21"/>
                <w:highlight w:val="none"/>
                <w:lang w:bidi="ar"/>
              </w:rPr>
              <w:t>#2机小汽机A润滑油主泵电机A/B（13</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）、#2机小汽机B润滑油主泵电机A/B（13</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）、#2机交流吸入油泵（45</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）、#2交流辅助油泵电机（55</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）、#2机主密封油泵电机A/B（7.5</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）、#2机EH油泵电机（45</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)、#2机水环式真空泵电机B（90</w:t>
            </w:r>
            <w:r>
              <w:rPr>
                <w:rFonts w:hint="eastAsia" w:ascii="仿宋_GB2312" w:hAnsi="仿宋_GB2312" w:eastAsia="仿宋_GB2312" w:cs="仿宋_GB2312"/>
                <w:b w:val="0"/>
                <w:bCs w:val="0"/>
                <w:color w:val="000000"/>
                <w:kern w:val="0"/>
                <w:sz w:val="21"/>
                <w:szCs w:val="21"/>
                <w:highlight w:val="none"/>
                <w:lang w:eastAsia="zh-CN" w:bidi="ar"/>
              </w:rPr>
              <w:t>kW</w:t>
            </w:r>
            <w:r>
              <w:rPr>
                <w:rFonts w:hint="eastAsia" w:ascii="仿宋_GB2312" w:hAnsi="仿宋_GB2312" w:eastAsia="仿宋_GB2312" w:cs="仿宋_GB2312"/>
                <w:b w:val="0"/>
                <w:bCs w:val="0"/>
                <w:color w:val="000000"/>
                <w:kern w:val="0"/>
                <w:sz w:val="21"/>
                <w:szCs w:val="21"/>
                <w:highlight w:val="none"/>
                <w:lang w:bidi="ar"/>
              </w:rPr>
              <w:t>）共计10台电机</w:t>
            </w: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bidi="ar"/>
              </w:rPr>
              <w:t>更换轴承、联轴器拆装、清扫防腐、电机接线盒引出线检查及处理、塑封金属软管检查及更换、试转</w:t>
            </w:r>
            <w:r>
              <w:rPr>
                <w:rFonts w:hint="eastAsia" w:ascii="仿宋_GB2312" w:hAnsi="仿宋_GB2312" w:eastAsia="仿宋_GB2312" w:cs="仿宋_GB2312"/>
                <w:b w:val="0"/>
                <w:bCs w:val="0"/>
                <w:color w:val="000000"/>
                <w:kern w:val="0"/>
                <w:sz w:val="21"/>
                <w:szCs w:val="21"/>
                <w:highlight w:val="none"/>
                <w:lang w:eastAsia="zh-CN" w:bidi="ar"/>
              </w:rPr>
              <w:t>。</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127</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eastAsia="zh-CN" w:bidi="ar"/>
              </w:rPr>
              <w:t>（</w:t>
            </w:r>
            <w:r>
              <w:rPr>
                <w:rFonts w:hint="eastAsia" w:ascii="仿宋_GB2312" w:hAnsi="仿宋_GB2312" w:eastAsia="仿宋_GB2312" w:cs="仿宋_GB2312"/>
                <w:b w:val="0"/>
                <w:bCs w:val="0"/>
                <w:color w:val="000000"/>
                <w:kern w:val="0"/>
                <w:sz w:val="21"/>
                <w:szCs w:val="21"/>
                <w:highlight w:val="none"/>
                <w:lang w:val="en-US" w:eastAsia="zh-CN" w:bidi="ar"/>
              </w:rPr>
              <w:t>4）#1/</w:t>
            </w:r>
            <w:r>
              <w:rPr>
                <w:rFonts w:hint="eastAsia" w:ascii="仿宋_GB2312" w:hAnsi="仿宋_GB2312" w:eastAsia="仿宋_GB2312" w:cs="仿宋_GB2312"/>
                <w:b w:val="0"/>
                <w:bCs w:val="0"/>
                <w:color w:val="000000"/>
                <w:kern w:val="0"/>
                <w:sz w:val="21"/>
                <w:szCs w:val="21"/>
                <w:highlight w:val="none"/>
                <w:lang w:eastAsia="zh-CN" w:bidi="ar"/>
              </w:rPr>
              <w:t>#2机组大机、小机直流油泵，直流密封油泵共</w:t>
            </w:r>
            <w:r>
              <w:rPr>
                <w:rFonts w:hint="eastAsia" w:ascii="仿宋_GB2312" w:hAnsi="仿宋_GB2312" w:eastAsia="仿宋_GB2312" w:cs="仿宋_GB2312"/>
                <w:b w:val="0"/>
                <w:bCs w:val="0"/>
                <w:color w:val="000000"/>
                <w:kern w:val="0"/>
                <w:sz w:val="21"/>
                <w:szCs w:val="21"/>
                <w:highlight w:val="none"/>
                <w:lang w:val="en-US" w:eastAsia="zh-CN" w:bidi="ar"/>
              </w:rPr>
              <w:t>8台直流油泵</w:t>
            </w:r>
            <w:r>
              <w:rPr>
                <w:rFonts w:hint="eastAsia" w:ascii="仿宋_GB2312" w:hAnsi="仿宋_GB2312" w:eastAsia="仿宋_GB2312" w:cs="仿宋_GB2312"/>
                <w:b w:val="0"/>
                <w:bCs w:val="0"/>
                <w:color w:val="000000"/>
                <w:kern w:val="0"/>
                <w:sz w:val="21"/>
                <w:szCs w:val="21"/>
                <w:highlight w:val="none"/>
                <w:lang w:eastAsia="zh-CN" w:bidi="ar"/>
              </w:rPr>
              <w:t>电机外送厂家维修的配合性工作，包含但不限于电机拆装、转运、试转等。</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台</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8</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750"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val="en-US" w:eastAsia="zh-CN" w:bidi="ar"/>
              </w:rPr>
              <w:t>热工专业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128</w:t>
            </w:r>
          </w:p>
        </w:tc>
        <w:tc>
          <w:tcPr>
            <w:tcW w:w="186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i w:val="0"/>
                <w:color w:val="auto"/>
                <w:kern w:val="0"/>
                <w:sz w:val="21"/>
                <w:szCs w:val="21"/>
                <w:highlight w:val="none"/>
                <w:u w:val="none"/>
                <w:lang w:val="en-US" w:eastAsia="zh-CN" w:bidi="ar"/>
              </w:rPr>
              <w:t>翻车机接线箱及电缆更换</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更换电缆1000米，增加接线箱2个，更换接线箱8个（含迁车台2个），完成接线和调试。</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注：缆型号：H07RN-F 4×1.5mm2；接线箱:(500(H)*600(W)*200(D)mm：2个(新增）；200(H)*200(W)*150(D)</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mm：6个；400(H)*300(W)*200(D)mm：2个。</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129</w:t>
            </w:r>
          </w:p>
        </w:tc>
        <w:tc>
          <w:tcPr>
            <w:tcW w:w="186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auto"/>
                <w:kern w:val="0"/>
                <w:sz w:val="21"/>
                <w:szCs w:val="21"/>
                <w:highlight w:val="none"/>
                <w:u w:val="none"/>
                <w:lang w:val="en-US" w:eastAsia="zh-CN" w:bidi="ar"/>
              </w:rPr>
            </w:pPr>
            <w:r>
              <w:rPr>
                <w:rFonts w:hint="eastAsia" w:ascii="仿宋_GB2312" w:hAnsi="仿宋_GB2312" w:eastAsia="仿宋_GB2312" w:cs="仿宋_GB2312"/>
                <w:b/>
                <w:bCs/>
                <w:i w:val="0"/>
                <w:color w:val="auto"/>
                <w:kern w:val="0"/>
                <w:sz w:val="21"/>
                <w:szCs w:val="21"/>
                <w:highlight w:val="none"/>
                <w:u w:val="none"/>
                <w:lang w:val="en-US" w:eastAsia="zh-CN" w:bidi="ar"/>
              </w:rPr>
              <w:t>炉水加药PLC 移位</w:t>
            </w:r>
          </w:p>
        </w:tc>
        <w:tc>
          <w:tcPr>
            <w:tcW w:w="27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安装PLC控制柜(一面），拆除原端子电缆、施放电缆共1000米、完成接线和调试。</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电缆型号：ZR-DJYPVP-6*2*1；PLC控制柜规格：1200(H)*800(W)*300(D)</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50"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除灰专业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序号</w:t>
            </w:r>
          </w:p>
        </w:tc>
        <w:tc>
          <w:tcPr>
            <w:tcW w:w="186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名称</w:t>
            </w: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rPr>
              <w:t>主要检修项目或内容</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单位</w:t>
            </w:r>
          </w:p>
        </w:tc>
        <w:tc>
          <w:tcPr>
            <w:tcW w:w="79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工程量</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含税单价</w:t>
            </w: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含税</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合价</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130</w:t>
            </w:r>
          </w:p>
        </w:tc>
        <w:tc>
          <w:tcPr>
            <w:tcW w:w="186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除灰</w:t>
            </w:r>
          </w:p>
        </w:tc>
        <w:tc>
          <w:tcPr>
            <w:tcW w:w="2700" w:type="dxa"/>
            <w:noWrap w:val="0"/>
            <w:vAlign w:val="center"/>
          </w:tcPr>
          <w:p>
            <w:pPr>
              <w:keepNext w:val="0"/>
              <w:keepLines w:val="0"/>
              <w:widowControl/>
              <w:numPr>
                <w:ilvl w:val="0"/>
                <w:numId w:val="0"/>
              </w:numPr>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#1机组拆除8个省煤器仓泵膨胀节，安装冲灰短管，冲灰完毕恢复膨胀节；</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131</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#2机组拆除8个省煤器仓泵膨胀节，安装冲灰短管，冲灰完毕恢复膨胀节；</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132</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#1、#2机组液压关断门支撑角钢焊接修复加固；</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133</w:t>
            </w:r>
          </w:p>
        </w:tc>
        <w:tc>
          <w:tcPr>
            <w:tcW w:w="18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2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#2炉捞渣机圆环链更换（包含刮板拆、装）</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项</w:t>
            </w:r>
          </w:p>
        </w:tc>
        <w:tc>
          <w:tcPr>
            <w:tcW w:w="795"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75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70"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合计（序号1-133含税合价之和，</w:t>
            </w:r>
            <w:r>
              <w:rPr>
                <w:rFonts w:hint="eastAsia" w:ascii="仿宋_GB2312" w:hAnsi="仿宋_GB2312" w:eastAsia="仿宋_GB2312" w:cs="仿宋_GB2312"/>
                <w:b/>
                <w:bCs/>
                <w:sz w:val="21"/>
                <w:szCs w:val="21"/>
                <w:highlight w:val="none"/>
              </w:rPr>
              <w:t>即报价表综合含税总报价</w:t>
            </w:r>
            <w:r>
              <w:rPr>
                <w:rFonts w:hint="eastAsia" w:ascii="仿宋_GB2312" w:hAnsi="仿宋_GB2312" w:eastAsia="仿宋_GB2312" w:cs="仿宋_GB2312"/>
                <w:b/>
                <w:bCs/>
                <w:sz w:val="21"/>
                <w:szCs w:val="21"/>
                <w:highlight w:val="none"/>
                <w:lang w:val="en-US" w:eastAsia="zh-CN"/>
              </w:rPr>
              <w:t>）</w:t>
            </w:r>
          </w:p>
        </w:tc>
        <w:tc>
          <w:tcPr>
            <w:tcW w:w="4380"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sz w:val="21"/>
                <w:szCs w:val="21"/>
                <w:highlight w:val="none"/>
              </w:rPr>
            </w:pPr>
          </w:p>
        </w:tc>
      </w:tr>
    </w:tbl>
    <w:p>
      <w:pPr>
        <w:pStyle w:val="2"/>
        <w:rPr>
          <w:rFonts w:hint="eastAsia"/>
          <w:lang w:val="en-US" w:eastAsia="zh-CN"/>
        </w:rPr>
      </w:pPr>
    </w:p>
    <w:p>
      <w:pPr>
        <w:pStyle w:val="4"/>
        <w:numPr>
          <w:ilvl w:val="0"/>
          <w:numId w:val="0"/>
        </w:numPr>
        <w:spacing w:line="360" w:lineRule="auto"/>
        <w:rPr>
          <w:rFonts w:hint="eastAsia" w:ascii="仿宋_GB2312" w:hAnsi="仿宋_GB2312" w:eastAsia="仿宋_GB2312" w:cs="仿宋_GB2312"/>
          <w:b/>
          <w:bCs/>
          <w:sz w:val="24"/>
          <w:szCs w:val="24"/>
          <w:lang w:eastAsia="zh-CN"/>
        </w:rPr>
      </w:pPr>
    </w:p>
    <w:p>
      <w:pPr>
        <w:pStyle w:val="4"/>
        <w:numPr>
          <w:ilvl w:val="0"/>
          <w:numId w:val="0"/>
        </w:num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一、报价保证金</w:t>
      </w:r>
    </w:p>
    <w:p>
      <w:pPr>
        <w:pStyle w:val="4"/>
        <w:numPr>
          <w:ilvl w:val="0"/>
          <w:numId w:val="0"/>
        </w:numPr>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报价保证金为¥</w:t>
      </w:r>
      <w:r>
        <w:rPr>
          <w:rFonts w:hint="eastAsia" w:ascii="仿宋_GB2312" w:hAnsi="仿宋_GB2312" w:eastAsia="仿宋_GB2312" w:cs="仿宋_GB2312"/>
          <w:b w:val="0"/>
          <w:bCs w:val="0"/>
          <w:sz w:val="24"/>
          <w:szCs w:val="24"/>
          <w:lang w:val="en-US" w:eastAsia="zh-CN"/>
        </w:rPr>
        <w:t>4.5</w:t>
      </w:r>
      <w:r>
        <w:rPr>
          <w:rFonts w:hint="eastAsia" w:ascii="仿宋_GB2312" w:hAnsi="仿宋_GB2312" w:eastAsia="仿宋_GB2312" w:cs="仿宋_GB2312"/>
          <w:b w:val="0"/>
          <w:bCs w:val="0"/>
          <w:sz w:val="24"/>
          <w:szCs w:val="24"/>
          <w:lang w:eastAsia="zh-CN"/>
        </w:rPr>
        <w:t>万元（肆万伍仟元整），到账截止时间为2024年</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24</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lang w:eastAsia="zh-CN"/>
        </w:rPr>
        <w:t>:00，报价保证金应在到账截止时间前存入川南发电公司基本账户。</w:t>
      </w:r>
      <w:bookmarkStart w:id="11" w:name="_GoBack"/>
      <w:bookmarkEnd w:id="11"/>
    </w:p>
    <w:p>
      <w:pPr>
        <w:pStyle w:val="4"/>
        <w:numPr>
          <w:ilvl w:val="0"/>
          <w:numId w:val="0"/>
        </w:numPr>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 xml:space="preserve">户名:四川泸州川南发电有限责任公司 </w:t>
      </w:r>
    </w:p>
    <w:p>
      <w:pPr>
        <w:pStyle w:val="4"/>
        <w:numPr>
          <w:ilvl w:val="0"/>
          <w:numId w:val="0"/>
        </w:numPr>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开户银行：工行泸州江阳支行</w:t>
      </w:r>
    </w:p>
    <w:p>
      <w:pPr>
        <w:pStyle w:val="4"/>
        <w:numPr>
          <w:ilvl w:val="0"/>
          <w:numId w:val="0"/>
        </w:numPr>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账号：2304343119122102403</w:t>
      </w:r>
    </w:p>
    <w:p>
      <w:pPr>
        <w:pStyle w:val="4"/>
        <w:numPr>
          <w:ilvl w:val="0"/>
          <w:numId w:val="0"/>
        </w:numPr>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报价人须以自己的账户名义将报价保证金存入以上账户，非报价人账户存入的，视为未提交报价保证金。</w:t>
      </w:r>
    </w:p>
    <w:p>
      <w:pPr>
        <w:pStyle w:val="4"/>
        <w:numPr>
          <w:ilvl w:val="0"/>
          <w:numId w:val="0"/>
        </w:numPr>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川南发电公司在与中选单位签订合同且履约保证金已提交后30日内退还中选单位及未中选单位报价押金（无息）。中选单位在川南发电公司发出中选通知书的15日内不与川南发电公司签订书面合同或签订书面合同过程中对项目实质性条款提出变更的，川南发电公司有权按照项目评审排名选择与下一顺位报价人签订书面合同或根据项目情况重新采购。</w:t>
      </w:r>
    </w:p>
    <w:p>
      <w:pPr>
        <w:pStyle w:val="4"/>
        <w:numPr>
          <w:ilvl w:val="0"/>
          <w:numId w:val="0"/>
        </w:numPr>
        <w:spacing w:line="360" w:lineRule="auto"/>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1.1本项目合同签订后，乙方应向甲方开具暂定合同金额10%的收据，经甲方审核后30日内，甲方向乙方支付暂定合同金额10%预付款（含本项目的安全文明施工费）。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1.2合同项目全部竣工验收合格，乙方向甲方移交竣工资料且归档，乙方办理竣工结算完毕，乙方向甲方提交付款申请单且提供合同结算金额100%的增值税专用发票后30日内，甲方向乙方支付至合同结算金额的95％。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【结算价=综合含税单价×实际施工工程量-考核费用，其中实际施工工程量不超过预计估算工程总量的110%，超出部分甲方不在本项目合同中进行结算，也不另行结算】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1.3合同结算金额的5％为质保金。质保期满并经甲方相关部门确认无质量问题、无合同纠纷，乙方向甲方提交付款申请单且出具收据后14日内，甲方向乙方支付剩余的质保金。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1.4甲方向乙方支付相应价款时，乙方被甲方考核的费用予以扣除。。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人工费、机械费、检修费、脚手架搭拆费、设备材料费、涉及项目拆安费、建渣转运费、专利费、调研费、运输费、培训费、管理费、利润、税金、保险费、安全文明施工费、职业病预防防治费、风险费以及其他政策性文件规定的费用、进场费等完成本项目全部工作所需的全部费用（除脚手架搭拆费、无损检测费）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adjustRightIn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本项目#1机组检修工期20天，计划检修时间为2024年5月至6月；#2机组检修工期30天，计划检修时间为2024年9月至10月，具体检修时间以甲方提前通知为准，乙方必须满足甲方对检修工期、进度的要求</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_GB2312" w:hAnsi="仿宋_GB2312" w:eastAsia="仿宋_GB2312" w:cs="仿宋_GB2312"/>
          <w:sz w:val="24"/>
          <w:lang w:val="en-US" w:eastAsia="zh-CN"/>
        </w:rPr>
        <w:t>2.质保要求：单台检修机组的质保期为六个月，自检修后机组首次并网运行之日起算，质保期内出现工程质量缺陷的，甲方有权按照《技术规范书》对乙方进行缺陷考核，缺陷部分经甲方确认需要重新起算质保期的，缺陷部分的质保期应重新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3.工作范围及工作要求：详见《技术规范书》</w:t>
      </w:r>
    </w:p>
    <w:p>
      <w:pPr>
        <w:pStyle w:val="4"/>
        <w:spacing w:line="360" w:lineRule="auto"/>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电工作业、焊接与热切割作业、高处作业等涉及《特种作业目录》内的特种作业人员，应持有应急管理部门所发的《特种作业操作证》；对涉及特种设备操作的人员，应持有市场监督管理局所发的《特种设备作业人员证》（持有的特种作业操作证、特种设备作业人员证应在应急管理部或国家市场监督管理总局平台可查询）。履行合同期间，应严格执行国家有关安全生产、环境保护、职业健康、水土保持等方面的有关法律法规、规定，应及时主动了解并应严格遵守甲方《工程质量规范书》《检修管理协议》《技术协议》《安全管理协议》《环保管理协议》《检修质量、进度考核实施细则》以及其他相关管理制度要求（包括甲方已发布和合同期内新发布的所有规章制度），甲方有权按相关协议、制度对乙方违反甲方管理制度规定的行为进行考核。</w:t>
      </w:r>
    </w:p>
    <w:p>
      <w:pPr>
        <w:pStyle w:val="4"/>
        <w:spacing w:line="360" w:lineRule="auto"/>
        <w:ind w:left="0" w:leftChars="0" w:firstLine="0" w:firstLineChars="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四、履约保证金（实质性条款）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额为中选人含税总报价的10%（网银转账或见索即付银行保函，保函不得设置任何索赔限制条件），合同签订后21日之内，乙方应将履约保证金转入甲方账户或乙方向甲方出具电子银行保函（保函有效期乙方根据项目情况自行核定，有效期至少1年），未在21日之内提交履约金或开具保函的考核工程款1000元，且比选申请保证金不予退还。银行保函有效期在合同项目竣工验收前失效的，乙方须在有效期截止日提前14日重新开具银行保函，未及时重新开具保函的，甲方将考核乙方质保金1000元/天，直至扣完质保金为止），履约担保提交期限与项目开工时间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网银转账方式：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3.银行保函（见索即付保函）方式：合同项目全部竣工验收通过，乙方提交的银行保函失效；但如还存在合同争端，则履约保证金的有效期应延长到上述争端最终解决且所有理赔完毕。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4.如果乙方未能履行或不完全履行合同并给甲方造成损失,那么履约保证金将作为对这一损失的补偿而支付给甲方，履约保证金不足以弥补甲方损失的，甲方有权就不足部分向乙方追偿。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5.如果乙方未能履行合同并给甲方造成损失,那么履约保证金将作为对这一损失的补偿而支付给甲方。</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以及应由乙方负责的项目供材、工器具等不能满足本项目要求，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4.乙方应保证项目人员劳动关系、劳务关系合法合规，按《农民工工资支付条例》规定按时足额发放农民工工资，若因此对甲方造成经济、名誉损失的，乙方应承担赔偿责任。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5.其他违约责任详见技术要求。</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六、竞争性谈判纪律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lang w:eastAsia="zh-CN"/>
        </w:rPr>
        <w:t>报价人不得相互串通报价，不得排挤其他报价人公平竞争，不得干扰川南发电公司的评审谈判工作，不得以任何形式打探和搜集评审谈判情况，不得与川南发电公司、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lang w:eastAsia="zh-CN"/>
        </w:rPr>
        <w:t xml:space="preserve">报价人只能通过竞争性谈判公告允许的方式向川南发电公司送达报价文件。 </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eastAsia="zh-CN"/>
        </w:rPr>
        <w:t>严禁报价人向川南发电公司及其工作人员、同类项目单位及其工作人员以行贿的手段谋取中选。</w:t>
      </w:r>
    </w:p>
    <w:p>
      <w:pPr>
        <w:spacing w:line="360" w:lineRule="auto"/>
        <w:ind w:firstLine="481"/>
        <w:rPr>
          <w:rFonts w:hint="default"/>
          <w:lang w:val="en-US" w:eastAsia="zh-CN"/>
        </w:rPr>
      </w:pPr>
      <w:r>
        <w:rPr>
          <w:rFonts w:hint="eastAsia" w:ascii="仿宋_GB2312" w:hAnsi="仿宋_GB2312" w:eastAsia="仿宋_GB2312" w:cs="仿宋_GB2312"/>
          <w:sz w:val="24"/>
          <w:lang w:val="en-US" w:eastAsia="zh-CN"/>
        </w:rPr>
        <w:t>4.报价人或中选人违反竞争性谈判纪律，经甲方发现并证实，甲方有权废除其评选资格并有权不返还报价保证金。</w:t>
      </w:r>
    </w:p>
    <w:p>
      <w:p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其他说明：</w:t>
      </w: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w:t>
      </w:r>
    </w:p>
    <w:p>
      <w:pPr>
        <w:ind w:firstLine="6000" w:firstLineChars="2500"/>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ind w:firstLine="5040" w:firstLineChars="21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年    月    日   </w:t>
      </w:r>
    </w:p>
    <w:p>
      <w:pPr>
        <w:numPr>
          <w:ilvl w:val="0"/>
          <w:numId w:val="0"/>
        </w:numPr>
        <w:jc w:val="both"/>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（单位地址）</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single"/>
        </w:rPr>
        <w:t xml:space="preserve">至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keepNext w:val="0"/>
        <w:keepLines w:val="0"/>
        <w:pageBreakBefore w:val="0"/>
        <w:widowControl/>
        <w:kinsoku/>
        <w:wordWrap/>
        <w:overflowPunct/>
        <w:topLinePunct w:val="0"/>
        <w:autoSpaceDE/>
        <w:autoSpaceDN/>
        <w:bidi w:val="0"/>
        <w:adjustRightInd/>
        <w:spacing w:line="440" w:lineRule="exact"/>
        <w:ind w:firstLine="960" w:firstLineChars="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bookmarkStart w:id="0" w:name="_Toc466443899"/>
            <w:bookmarkStart w:id="1" w:name="_Toc460953405"/>
            <w:bookmarkStart w:id="2" w:name="_Toc466624757"/>
            <w:bookmarkStart w:id="3" w:name="_Toc460953751"/>
            <w:bookmarkStart w:id="4" w:name="_Toc466626700"/>
            <w:r>
              <w:rPr>
                <w:rFonts w:hint="eastAsia" w:ascii="仿宋_GB2312" w:hAnsi="仿宋_GB2312" w:eastAsia="仿宋_GB2312" w:cs="仿宋_GB2312"/>
                <w:sz w:val="24"/>
              </w:rPr>
              <w:t>法定代表人身份证复印件正面</w:t>
            </w:r>
            <w:bookmarkEnd w:id="0"/>
            <w:bookmarkEnd w:id="1"/>
            <w:bookmarkEnd w:id="2"/>
            <w:bookmarkEnd w:id="3"/>
            <w:bookmarkEnd w:id="4"/>
          </w:p>
        </w:tc>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bookmarkStart w:id="5" w:name="_Toc466626701"/>
            <w:bookmarkStart w:id="6" w:name="_Toc460953752"/>
            <w:bookmarkStart w:id="7" w:name="_Toc466624758"/>
            <w:bookmarkStart w:id="8" w:name="_Toc460953406"/>
            <w:bookmarkStart w:id="9" w:name="_Toc466443900"/>
            <w:r>
              <w:rPr>
                <w:rFonts w:hint="eastAsia" w:ascii="仿宋_GB2312" w:hAnsi="仿宋_GB2312" w:eastAsia="仿宋_GB2312" w:cs="仿宋_GB2312"/>
                <w:sz w:val="24"/>
              </w:rPr>
              <w:t>法定代表人身份证复印件反面</w:t>
            </w:r>
            <w:bookmarkEnd w:id="5"/>
            <w:bookmarkEnd w:id="6"/>
            <w:bookmarkEnd w:id="7"/>
            <w:bookmarkEnd w:id="8"/>
            <w:bookmarkEnd w:id="9"/>
          </w:p>
        </w:tc>
      </w:tr>
    </w:tbl>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w:t>
      </w:r>
      <w:r>
        <w:rPr>
          <w:rFonts w:hint="eastAsia" w:ascii="仿宋_GB2312" w:hAnsi="仿宋_GB2312" w:eastAsia="仿宋_GB2312" w:cs="仿宋_GB2312"/>
          <w:sz w:val="24"/>
        </w:rPr>
        <w:t>）</w:t>
      </w:r>
    </w:p>
    <w:p>
      <w:pPr>
        <w:pStyle w:val="2"/>
        <w:ind w:firstLine="3640" w:firstLineChars="1400"/>
        <w:rPr>
          <w:rFonts w:hint="default" w:eastAsia="仿宋_GB2312"/>
          <w:u w:val="single"/>
          <w:lang w:val="en-US" w:eastAsia="zh-CN"/>
        </w:rPr>
      </w:pPr>
      <w:r>
        <w:rPr>
          <w:rFonts w:hint="eastAsia" w:ascii="仿宋_GB2312" w:hAnsi="仿宋_GB2312" w:eastAsia="仿宋_GB2312" w:cs="仿宋_GB2312"/>
          <w:sz w:val="24"/>
          <w:lang w:eastAsia="zh-CN"/>
        </w:rPr>
        <w:t>联系电话：</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6840" w:firstLineChars="2850"/>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hint="eastAsia" w:ascii="仿宋_GB2312" w:hAnsi="仿宋_GB2312" w:eastAsia="仿宋_GB2312" w:cs="仿宋_GB2312"/>
          <w:sz w:val="24"/>
        </w:rPr>
      </w:pPr>
    </w:p>
    <w:p>
      <w:pPr>
        <w:tabs>
          <w:tab w:val="left" w:pos="900"/>
        </w:tabs>
        <w:adjustRightInd w:val="0"/>
        <w:snapToGrid w:val="0"/>
        <w:spacing w:line="30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hint="eastAsia" w:ascii="仿宋_GB2312" w:hAnsi="仿宋_GB2312" w:eastAsia="仿宋_GB2312" w:cs="仿宋_GB2312"/>
          <w:sz w:val="24"/>
          <w:lang w:eastAsia="zh-CN"/>
        </w:rPr>
      </w:pP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（盖单位</w:t>
      </w:r>
      <w:r>
        <w:rPr>
          <w:rFonts w:hint="eastAsia" w:ascii="仿宋_GB2312" w:hAnsi="仿宋_GB2312" w:eastAsia="仿宋_GB2312" w:cs="仿宋_GB2312"/>
          <w:sz w:val="24"/>
          <w:u w:val="single"/>
          <w:lang w:eastAsia="zh-CN"/>
        </w:rPr>
        <w:t>公</w:t>
      </w:r>
      <w:r>
        <w:rPr>
          <w:rFonts w:hint="eastAsia" w:ascii="仿宋_GB2312" w:hAnsi="仿宋_GB2312" w:eastAsia="仿宋_GB2312" w:cs="仿宋_GB2312"/>
          <w:sz w:val="24"/>
          <w:u w:val="single"/>
        </w:rPr>
        <w:t>章</w:t>
      </w:r>
      <w:r>
        <w:rPr>
          <w:rFonts w:hint="eastAsia" w:ascii="仿宋_GB2312" w:hAnsi="仿宋_GB2312" w:eastAsia="仿宋_GB2312" w:cs="仿宋_GB2312"/>
          <w:sz w:val="24"/>
          <w:u w:val="single"/>
          <w:lang w:val="en-US" w:eastAsia="zh-CN"/>
        </w:rPr>
        <w:t>/专用章</w:t>
      </w:r>
      <w:r>
        <w:rPr>
          <w:rFonts w:hint="eastAsia" w:ascii="仿宋_GB2312" w:hAnsi="仿宋_GB2312" w:eastAsia="仿宋_GB2312" w:cs="仿宋_GB2312"/>
          <w:sz w:val="24"/>
          <w:u w:val="single"/>
        </w:rPr>
        <w:t>）</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委托代理人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ind w:right="-260" w:rightChars="-124"/>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widowControl/>
        <w:spacing w:line="360" w:lineRule="auto"/>
        <w:jc w:val="center"/>
        <w:rPr>
          <w:rFonts w:hint="eastAsia" w:ascii="仿宋_GB2312" w:hAnsi="仿宋_GB2312" w:eastAsia="仿宋_GB2312" w:cs="仿宋_GB2312"/>
          <w:sz w:val="24"/>
          <w:u w:val="single"/>
        </w:rPr>
      </w:pPr>
      <w:r>
        <w:rPr>
          <w:rFonts w:hint="eastAsia" w:ascii="仿宋_GB2312" w:hAnsi="仿宋_GB2312" w:eastAsia="仿宋_GB2312" w:cs="仿宋_GB2312"/>
          <w:bCs w:val="0"/>
          <w:spacing w:val="0"/>
          <w:kern w:val="2"/>
          <w:sz w:val="24"/>
          <w:u w:val="none"/>
          <w:lang w:val="en-US" w:eastAsia="zh-CN"/>
        </w:rPr>
        <w:t xml:space="preserve">                                     送达地址：</w:t>
      </w:r>
      <w:r>
        <w:rPr>
          <w:rFonts w:hint="eastAsia" w:ascii="仿宋_GB2312" w:hAnsi="仿宋_GB2312" w:eastAsia="仿宋_GB2312" w:cs="仿宋_GB2312"/>
          <w:bCs w:val="0"/>
          <w:spacing w:val="0"/>
          <w:kern w:val="2"/>
          <w:sz w:val="24"/>
          <w:u w:val="single"/>
          <w:lang w:val="en-US" w:eastAsia="zh-CN"/>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bCs w:val="0"/>
          <w:spacing w:val="0"/>
          <w:kern w:val="2"/>
          <w:sz w:val="24"/>
          <w:u w:val="none"/>
          <w:lang w:val="en-US" w:eastAsia="zh-CN"/>
        </w:rPr>
        <w:t>（中选后合同及合同履行资料邮寄地址）</w:t>
      </w:r>
    </w:p>
    <w:p>
      <w:pPr>
        <w:widowControl/>
        <w:spacing w:line="360" w:lineRule="auto"/>
        <w:ind w:firstLine="6480" w:firstLineChars="2700"/>
        <w:jc w:val="righ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pStyle w:val="2"/>
      </w:pPr>
    </w:p>
    <w:p>
      <w:pPr>
        <w:pStyle w:val="2"/>
      </w:pPr>
    </w:p>
    <w:p>
      <w:pPr>
        <w:pStyle w:val="2"/>
      </w:pPr>
    </w:p>
    <w:p>
      <w:pPr>
        <w:pStyle w:val="2"/>
      </w:pPr>
    </w:p>
    <w:p>
      <w:pPr>
        <w:adjustRightInd w:val="0"/>
        <w:snapToGrid w:val="0"/>
        <w:jc w:val="center"/>
        <w:rPr>
          <w:rFonts w:hint="eastAsia" w:ascii="方正小标宋简体" w:hAnsi="方正小标宋简体" w:eastAsia="方正小标宋简体" w:cs="方正小标宋简体"/>
          <w:kern w:val="44"/>
          <w:sz w:val="44"/>
          <w:szCs w:val="44"/>
          <w:highlight w:val="yellow"/>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hint="eastAsia" w:ascii="仿宋_GB2312" w:hAnsi="仿宋_GB2312" w:eastAsia="仿宋_GB2312" w:cs="仿宋_GB2312"/>
          <w:sz w:val="24"/>
          <w:highlight w:val="yellow"/>
        </w:rPr>
      </w:pPr>
    </w:p>
    <w:p>
      <w:pPr>
        <w:adjustRightInd w:val="0"/>
        <w:snapToGrid w:val="0"/>
        <w:spacing w:line="300" w:lineRule="auto"/>
        <w:rPr>
          <w:rFonts w:hint="eastAsia"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lang w:eastAsia="zh-CN"/>
        </w:rPr>
        <w:t>四川泸州川南发电有限责任公司</w:t>
      </w:r>
      <w:r>
        <w:rPr>
          <w:rFonts w:hint="eastAsia" w:ascii="仿宋_GB2312" w:hAnsi="仿宋_GB2312" w:eastAsia="仿宋_GB2312" w:cs="仿宋_GB2312"/>
          <w:b/>
          <w:sz w:val="24"/>
        </w:rPr>
        <w:t>：</w:t>
      </w:r>
    </w:p>
    <w:p>
      <w:pPr>
        <w:numPr>
          <w:ilvl w:val="0"/>
          <w:numId w:val="0"/>
        </w:numPr>
        <w:tabs>
          <w:tab w:val="left" w:pos="900"/>
        </w:tabs>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我公司已充分了解</w:t>
      </w:r>
      <w:r>
        <w:rPr>
          <w:rFonts w:hint="eastAsia" w:ascii="仿宋_GB2312" w:hAnsi="仿宋_GB2312" w:eastAsia="仿宋_GB2312" w:cs="仿宋_GB2312"/>
          <w:sz w:val="24"/>
        </w:rPr>
        <w:t>2024年汽机、输煤、化学检修标段项目</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全部</w:t>
      </w:r>
      <w:r>
        <w:rPr>
          <w:rFonts w:hint="eastAsia" w:ascii="仿宋_GB2312" w:hAnsi="仿宋_GB2312" w:eastAsia="仿宋_GB2312" w:cs="仿宋_GB2312"/>
          <w:sz w:val="24"/>
          <w:szCs w:val="24"/>
        </w:rPr>
        <w:t>工作内容，并完全了解和理解并响应项目竞争性谈判文件要求和项目《技术规范书》要求。我公司同意报价截止之日起90天内本报价一直对我公司具有约束力，并随时被接受。</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ascii="仿宋_GB2312" w:hAnsi="仿宋_GB2312" w:eastAsia="仿宋_GB2312" w:cs="仿宋_GB2312"/>
          <w:sz w:val="24"/>
        </w:rPr>
        <w:t>承诺我公司财务状况良好，有能力完成本项目，且</w:t>
      </w:r>
      <w:r>
        <w:rPr>
          <w:rFonts w:hint="eastAsia" w:ascii="仿宋_GB2312" w:hAnsi="仿宋_GB2312" w:eastAsia="仿宋_GB2312" w:cs="仿宋_GB2312"/>
          <w:sz w:val="24"/>
        </w:rPr>
        <w:t>未被市场监管部门列入经营异常名录</w:t>
      </w:r>
      <w:r>
        <w:rPr>
          <w:rFonts w:ascii="仿宋_GB2312" w:hAnsi="仿宋_GB2312" w:eastAsia="仿宋_GB2312" w:cs="仿宋_GB2312"/>
          <w:sz w:val="24"/>
        </w:rPr>
        <w:t>。</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hint="eastAsia" w:ascii="仿宋_GB2312" w:hAnsi="仿宋_GB2312" w:eastAsia="仿宋_GB2312" w:cs="仿宋_GB2312"/>
          <w:sz w:val="24"/>
          <w:lang w:eastAsia="zh-CN"/>
        </w:rPr>
        <w:t>若中选，</w:t>
      </w:r>
      <w:r>
        <w:rPr>
          <w:rFonts w:ascii="仿宋_GB2312" w:hAnsi="仿宋_GB2312" w:eastAsia="仿宋_GB2312" w:cs="仿宋_GB2312"/>
          <w:sz w:val="24"/>
        </w:rPr>
        <w:t>我</w:t>
      </w:r>
      <w:r>
        <w:rPr>
          <w:rFonts w:hint="eastAsia" w:ascii="仿宋_GB2312" w:hAnsi="仿宋_GB2312" w:eastAsia="仿宋_GB2312" w:cs="仿宋_GB2312"/>
          <w:sz w:val="24"/>
          <w:lang w:eastAsia="zh-CN"/>
        </w:rPr>
        <w:t>方</w:t>
      </w:r>
      <w:r>
        <w:rPr>
          <w:rFonts w:ascii="仿宋_GB2312" w:hAnsi="仿宋_GB2312" w:eastAsia="仿宋_GB2312" w:cs="仿宋_GB2312"/>
          <w:sz w:val="24"/>
        </w:rPr>
        <w:t>承诺</w:t>
      </w:r>
      <w:r>
        <w:rPr>
          <w:rFonts w:hint="eastAsia" w:ascii="仿宋_GB2312" w:hAnsi="仿宋_GB2312" w:eastAsia="仿宋_GB2312" w:cs="仿宋_GB2312"/>
          <w:sz w:val="24"/>
          <w:lang w:eastAsia="zh-CN"/>
        </w:rPr>
        <w:t>不对报价进行调整（国家调整税率的除外），并</w:t>
      </w:r>
      <w:r>
        <w:rPr>
          <w:rFonts w:ascii="仿宋_GB2312" w:hAnsi="仿宋_GB2312" w:eastAsia="仿宋_GB2312" w:cs="仿宋_GB2312"/>
          <w:sz w:val="24"/>
        </w:rPr>
        <w:t>严格按照我方提供的技术方案和采购人采购文件要求施工，并接受监督及验收。</w:t>
      </w:r>
    </w:p>
    <w:p>
      <w:pPr>
        <w:numPr>
          <w:ilvl w:val="0"/>
          <w:numId w:val="1"/>
        </w:numPr>
        <w:tabs>
          <w:tab w:val="left" w:pos="900"/>
        </w:tabs>
        <w:adjustRightInd w:val="0"/>
        <w:snapToGrid w:val="0"/>
        <w:spacing w:line="360" w:lineRule="auto"/>
        <w:ind w:left="10" w:leftChars="0" w:firstLine="468" w:firstLineChars="195"/>
        <w:rPr>
          <w:rFonts w:ascii="仿宋_GB2312" w:hAnsi="仿宋_GB2312" w:eastAsia="仿宋_GB2312" w:cs="仿宋_GB2312"/>
          <w:sz w:val="24"/>
        </w:rPr>
      </w:pPr>
      <w:r>
        <w:rPr>
          <w:rFonts w:hint="eastAsia" w:ascii="仿宋_GB2312" w:hAnsi="仿宋_GB2312" w:eastAsia="仿宋_GB2312" w:cs="仿宋_GB2312"/>
          <w:sz w:val="24"/>
        </w:rPr>
        <w:t>若中选，我方自收到贵方中选通知书之日起，同贵方成立本项目的合同关系，并将按照</w:t>
      </w:r>
      <w:r>
        <w:rPr>
          <w:rFonts w:hint="eastAsia" w:ascii="仿宋_GB2312" w:hAnsi="仿宋_GB2312" w:eastAsia="仿宋_GB2312" w:cs="仿宋_GB2312"/>
          <w:sz w:val="24"/>
          <w:lang w:eastAsia="zh-CN"/>
        </w:rPr>
        <w:t>竞争性谈判</w:t>
      </w:r>
      <w:r>
        <w:rPr>
          <w:rFonts w:hint="eastAsia" w:ascii="仿宋_GB2312" w:hAnsi="仿宋_GB2312" w:eastAsia="仿宋_GB2312" w:cs="仿宋_GB2312"/>
          <w:sz w:val="24"/>
        </w:rPr>
        <w:t>文件的具体规定与</w:t>
      </w:r>
      <w:r>
        <w:rPr>
          <w:rFonts w:hint="eastAsia" w:ascii="仿宋_GB2312" w:hAnsi="仿宋_GB2312" w:eastAsia="仿宋_GB2312" w:cs="仿宋_GB2312"/>
          <w:sz w:val="24"/>
          <w:lang w:eastAsia="zh-CN"/>
        </w:rPr>
        <w:t>你方</w:t>
      </w:r>
      <w:r>
        <w:rPr>
          <w:rFonts w:hint="eastAsia" w:ascii="仿宋_GB2312" w:hAnsi="仿宋_GB2312" w:eastAsia="仿宋_GB2312" w:cs="仿宋_GB2312"/>
          <w:sz w:val="24"/>
        </w:rPr>
        <w:t>签订书面经济合同，严格履行合同义务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按时为工程提供优质的服务和成果。如果在合同执行过程中出现服务质量问题，我方承诺尽快更换/退货，并承担相应的经济责任。</w:t>
      </w:r>
    </w:p>
    <w:p>
      <w:pPr>
        <w:numPr>
          <w:ilvl w:val="0"/>
          <w:numId w:val="1"/>
        </w:numPr>
        <w:tabs>
          <w:tab w:val="left" w:pos="900"/>
        </w:tabs>
        <w:adjustRightInd w:val="0"/>
        <w:snapToGrid w:val="0"/>
        <w:spacing w:line="360" w:lineRule="auto"/>
        <w:ind w:left="10" w:leftChars="0" w:firstLine="468" w:firstLineChars="195"/>
        <w:rPr>
          <w:rFonts w:ascii="仿宋_GB2312" w:hAnsi="仿宋_GB2312" w:eastAsia="仿宋_GB2312" w:cs="仿宋_GB2312"/>
          <w:sz w:val="24"/>
        </w:rPr>
      </w:pPr>
      <w:r>
        <w:rPr>
          <w:rFonts w:hint="eastAsia" w:ascii="仿宋_GB2312" w:hAnsi="仿宋_GB2312" w:eastAsia="仿宋_GB2312" w:cs="仿宋_GB2312"/>
          <w:sz w:val="24"/>
          <w:lang w:eastAsia="zh-CN"/>
        </w:rPr>
        <w:t>若中选，因我方原因未按竞争性谈判文件要求和《技术规范书》与贵方签订书面合同，贵方有权扣除我方的报价保证金并有权取消我方中选资格。</w:t>
      </w:r>
    </w:p>
    <w:p>
      <w:pPr>
        <w:tabs>
          <w:tab w:val="left" w:pos="900"/>
        </w:tabs>
        <w:adjustRightInd w:val="0"/>
        <w:snapToGrid w:val="0"/>
        <w:ind w:firstLine="480"/>
        <w:jc w:val="both"/>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rPr>
        <w:t>在整个</w:t>
      </w:r>
      <w:r>
        <w:rPr>
          <w:rFonts w:hint="eastAsia" w:ascii="仿宋_GB2312" w:hAnsi="仿宋_GB2312" w:eastAsia="仿宋_GB2312" w:cs="仿宋_GB2312"/>
          <w:color w:val="auto"/>
          <w:sz w:val="24"/>
          <w:lang w:eastAsia="zh-CN"/>
        </w:rPr>
        <w:t>竞争性谈判</w:t>
      </w:r>
      <w:r>
        <w:rPr>
          <w:rFonts w:hint="eastAsia" w:ascii="仿宋_GB2312" w:hAnsi="仿宋_GB2312" w:eastAsia="仿宋_GB2312" w:cs="仿宋_GB2312"/>
          <w:color w:val="auto"/>
          <w:sz w:val="24"/>
        </w:rPr>
        <w:t>过程中，我方若有违规行为，贵方可按</w:t>
      </w:r>
      <w:r>
        <w:rPr>
          <w:rFonts w:hint="eastAsia" w:ascii="仿宋_GB2312" w:hAnsi="仿宋_GB2312" w:eastAsia="仿宋_GB2312" w:cs="仿宋_GB2312"/>
          <w:color w:val="auto"/>
          <w:sz w:val="24"/>
          <w:lang w:eastAsia="zh-CN"/>
        </w:rPr>
        <w:t>竞争性谈判</w:t>
      </w:r>
      <w:r>
        <w:rPr>
          <w:rFonts w:hint="eastAsia" w:ascii="仿宋_GB2312" w:hAnsi="仿宋_GB2312" w:eastAsia="仿宋_GB2312" w:cs="仿宋_GB2312"/>
          <w:color w:val="auto"/>
          <w:sz w:val="24"/>
        </w:rPr>
        <w:t>文件之规定给予惩罚，我方完全接受</w:t>
      </w:r>
      <w:r>
        <w:rPr>
          <w:rFonts w:hint="eastAsia" w:ascii="仿宋_GB2312" w:hAnsi="仿宋_GB2312" w:eastAsia="仿宋_GB2312" w:cs="仿宋_GB2312"/>
          <w:bCs/>
          <w:color w:val="auto"/>
          <w:sz w:val="24"/>
          <w:szCs w:val="24"/>
          <w:lang w:val="en-US" w:eastAsia="zh-CN"/>
        </w:rPr>
        <w:t>。</w:t>
      </w:r>
    </w:p>
    <w:p>
      <w:pPr>
        <w:widowControl/>
        <w:snapToGrid w:val="0"/>
        <w:spacing w:line="360" w:lineRule="auto"/>
        <w:rPr>
          <w:rFonts w:hint="eastAsia" w:ascii="仿宋_GB2312" w:hAnsi="仿宋_GB2312" w:eastAsia="仿宋_GB2312" w:cs="仿宋_GB2312"/>
          <w:sz w:val="24"/>
          <w:szCs w:val="24"/>
        </w:rPr>
      </w:pPr>
      <w:bookmarkStart w:id="10" w:name="OLE_LINK8"/>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（盖单位</w:t>
      </w:r>
      <w:r>
        <w:rPr>
          <w:rFonts w:hint="eastAsia" w:ascii="仿宋_GB2312" w:hAnsi="仿宋_GB2312" w:eastAsia="仿宋_GB2312" w:cs="仿宋_GB2312"/>
          <w:sz w:val="24"/>
          <w:szCs w:val="24"/>
          <w:lang w:eastAsia="zh-CN"/>
        </w:rPr>
        <w:t>公</w:t>
      </w:r>
      <w:r>
        <w:rPr>
          <w:rFonts w:hint="eastAsia" w:ascii="仿宋_GB2312" w:hAnsi="仿宋_GB2312" w:eastAsia="仿宋_GB2312" w:cs="仿宋_GB2312"/>
          <w:sz w:val="24"/>
          <w:szCs w:val="24"/>
        </w:rPr>
        <w:t>章）</w:t>
      </w:r>
    </w:p>
    <w:p>
      <w:pPr>
        <w:widowControl/>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snapToGrid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bookmarkEnd w:id="10"/>
    <w:p>
      <w:pPr>
        <w:pStyle w:val="2"/>
      </w:pPr>
    </w:p>
    <w:p>
      <w:pPr>
        <w:pStyle w:val="2"/>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33987"/>
    <w:multiLevelType w:val="singleLevel"/>
    <w:tmpl w:val="5D13398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GVjMzc1ZjVlYjAxNDZkOWJhNjA0YTI5NTVhZDMifQ=="/>
  </w:docVars>
  <w:rsids>
    <w:rsidRoot w:val="15DF504A"/>
    <w:rsid w:val="0185278D"/>
    <w:rsid w:val="02531003"/>
    <w:rsid w:val="02A727D5"/>
    <w:rsid w:val="02FA7EEB"/>
    <w:rsid w:val="051B106F"/>
    <w:rsid w:val="05604538"/>
    <w:rsid w:val="05965135"/>
    <w:rsid w:val="077C2D93"/>
    <w:rsid w:val="0828550C"/>
    <w:rsid w:val="09457446"/>
    <w:rsid w:val="0A4C3311"/>
    <w:rsid w:val="0B3F5A01"/>
    <w:rsid w:val="0DE6510E"/>
    <w:rsid w:val="0E5D6740"/>
    <w:rsid w:val="11A433FA"/>
    <w:rsid w:val="12F422EA"/>
    <w:rsid w:val="135E6EFC"/>
    <w:rsid w:val="155E4A87"/>
    <w:rsid w:val="15DF504A"/>
    <w:rsid w:val="16FC2120"/>
    <w:rsid w:val="1A0F7BE0"/>
    <w:rsid w:val="1C0D284B"/>
    <w:rsid w:val="1C6449AB"/>
    <w:rsid w:val="1CBB5978"/>
    <w:rsid w:val="21036C97"/>
    <w:rsid w:val="21066CBD"/>
    <w:rsid w:val="211D0AE0"/>
    <w:rsid w:val="21BA7ED0"/>
    <w:rsid w:val="252834D7"/>
    <w:rsid w:val="25A847D7"/>
    <w:rsid w:val="27AC59D6"/>
    <w:rsid w:val="27E26203"/>
    <w:rsid w:val="28020AF0"/>
    <w:rsid w:val="31C91011"/>
    <w:rsid w:val="32864F04"/>
    <w:rsid w:val="348E1C47"/>
    <w:rsid w:val="36DF7C46"/>
    <w:rsid w:val="3B25403C"/>
    <w:rsid w:val="3B3F4030"/>
    <w:rsid w:val="3BC304E2"/>
    <w:rsid w:val="3E736356"/>
    <w:rsid w:val="3EC009AE"/>
    <w:rsid w:val="3F9D5840"/>
    <w:rsid w:val="3FC23F6C"/>
    <w:rsid w:val="3FF366D5"/>
    <w:rsid w:val="406212F8"/>
    <w:rsid w:val="455901D1"/>
    <w:rsid w:val="480B6C99"/>
    <w:rsid w:val="4B434DA7"/>
    <w:rsid w:val="4B785CE8"/>
    <w:rsid w:val="4EE20E5B"/>
    <w:rsid w:val="4F2C2F93"/>
    <w:rsid w:val="4FBF42E5"/>
    <w:rsid w:val="50614361"/>
    <w:rsid w:val="516F13BD"/>
    <w:rsid w:val="53192EF6"/>
    <w:rsid w:val="53BA2E6A"/>
    <w:rsid w:val="54067363"/>
    <w:rsid w:val="56E31F0C"/>
    <w:rsid w:val="57AB0E67"/>
    <w:rsid w:val="59481887"/>
    <w:rsid w:val="59F5307C"/>
    <w:rsid w:val="5AFC259D"/>
    <w:rsid w:val="5E1E68F7"/>
    <w:rsid w:val="61327432"/>
    <w:rsid w:val="618947CF"/>
    <w:rsid w:val="63A20927"/>
    <w:rsid w:val="659B25C1"/>
    <w:rsid w:val="6C1626E0"/>
    <w:rsid w:val="6D6D2EA1"/>
    <w:rsid w:val="6DFE284E"/>
    <w:rsid w:val="6EAC4723"/>
    <w:rsid w:val="70175041"/>
    <w:rsid w:val="71344A46"/>
    <w:rsid w:val="72B64FA6"/>
    <w:rsid w:val="72CE6D66"/>
    <w:rsid w:val="731D7EF4"/>
    <w:rsid w:val="73B40A19"/>
    <w:rsid w:val="75032589"/>
    <w:rsid w:val="761D7153"/>
    <w:rsid w:val="76E81026"/>
    <w:rsid w:val="77D64548"/>
    <w:rsid w:val="77EE4A15"/>
    <w:rsid w:val="792F355C"/>
    <w:rsid w:val="7BE2343C"/>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2"/>
    <w:basedOn w:val="1"/>
    <w:qFormat/>
    <w:uiPriority w:val="0"/>
    <w:pPr>
      <w:jc w:val="left"/>
    </w:pPr>
    <w:rPr>
      <w:bCs/>
      <w:spacing w:val="10"/>
      <w:kern w:val="0"/>
    </w:r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61"/>
    <w:basedOn w:val="7"/>
    <w:qFormat/>
    <w:uiPriority w:val="0"/>
    <w:rPr>
      <w:rFonts w:hint="eastAsia" w:ascii="宋体" w:hAnsi="宋体" w:eastAsia="宋体" w:cs="宋体"/>
      <w:color w:val="FF0000"/>
      <w:sz w:val="22"/>
      <w:szCs w:val="22"/>
      <w:u w:val="none"/>
    </w:rPr>
  </w:style>
  <w:style w:type="paragraph" w:customStyle="1" w:styleId="9">
    <w:name w:val=" Char"/>
    <w:basedOn w:val="1"/>
    <w:qFormat/>
    <w:uiPriority w:val="0"/>
  </w:style>
  <w:style w:type="character" w:customStyle="1" w:styleId="10">
    <w:name w:val="15"/>
    <w:basedOn w:val="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cp:lastPrinted>2024-04-19T00:52:58Z</cp:lastPrinted>
  <dcterms:modified xsi:type="dcterms:W3CDTF">2024-04-19T01:44:34Z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72766A93430245ACA242E96BDC8E3671</vt:lpwstr>
  </property>
</Properties>
</file>